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75018D" w14:textId="6456D8F7" w:rsidR="00671400" w:rsidRDefault="00671400" w:rsidP="00DD1B5C">
      <w:pPr>
        <w:pBdr>
          <w:top w:val="none" w:sz="0" w:space="0" w:color="auto"/>
          <w:left w:val="none" w:sz="0" w:space="0" w:color="auto"/>
          <w:bottom w:val="none" w:sz="0" w:space="0" w:color="auto"/>
          <w:right w:val="none" w:sz="0" w:space="0" w:color="auto"/>
          <w:between w:val="none" w:sz="0" w:space="0" w:color="auto"/>
          <w:bar w:val="none" w:sz="0" w:color="auto"/>
        </w:pBdr>
        <w:suppressAutoHyphens w:val="0"/>
        <w:spacing w:line="288" w:lineRule="auto"/>
        <w:jc w:val="both"/>
        <w:rPr>
          <w:rFonts w:ascii="Arial" w:eastAsia="Arial" w:hAnsi="Arial" w:cs="Arial"/>
          <w:b/>
          <w:bCs/>
          <w:sz w:val="22"/>
          <w:szCs w:val="22"/>
        </w:rPr>
      </w:pPr>
      <w:bookmarkStart w:id="0" w:name="_Hlk532804052"/>
      <w:bookmarkStart w:id="1" w:name="_Hlk110586137"/>
      <w:r w:rsidRPr="00671400">
        <w:rPr>
          <w:rFonts w:ascii="Arial" w:eastAsia="Arial" w:hAnsi="Arial" w:cs="Arial"/>
          <w:b/>
          <w:bCs/>
          <w:sz w:val="22"/>
          <w:szCs w:val="22"/>
        </w:rPr>
        <w:t>Kindermann erweitert sein Lösungsportfolio für Hospitality-Einrichtungen</w:t>
      </w:r>
    </w:p>
    <w:p w14:paraId="618852D4" w14:textId="77777777" w:rsidR="00671400" w:rsidRDefault="00671400" w:rsidP="00DD1B5C">
      <w:pPr>
        <w:pBdr>
          <w:top w:val="none" w:sz="0" w:space="0" w:color="auto"/>
          <w:left w:val="none" w:sz="0" w:space="0" w:color="auto"/>
          <w:bottom w:val="none" w:sz="0" w:space="0" w:color="auto"/>
          <w:right w:val="none" w:sz="0" w:space="0" w:color="auto"/>
          <w:between w:val="none" w:sz="0" w:space="0" w:color="auto"/>
          <w:bar w:val="none" w:sz="0" w:color="auto"/>
        </w:pBdr>
        <w:suppressAutoHyphens w:val="0"/>
        <w:spacing w:line="288" w:lineRule="auto"/>
        <w:jc w:val="both"/>
        <w:rPr>
          <w:rFonts w:ascii="Arial" w:eastAsia="Arial" w:hAnsi="Arial" w:cs="Arial"/>
          <w:b/>
          <w:bCs/>
          <w:sz w:val="22"/>
          <w:szCs w:val="22"/>
        </w:rPr>
      </w:pPr>
    </w:p>
    <w:p w14:paraId="7434286F" w14:textId="46D9D42B" w:rsidR="0082448F" w:rsidRDefault="00C802B2" w:rsidP="00DD1B5C">
      <w:pPr>
        <w:pBdr>
          <w:top w:val="none" w:sz="0" w:space="0" w:color="auto"/>
          <w:left w:val="none" w:sz="0" w:space="0" w:color="auto"/>
          <w:bottom w:val="none" w:sz="0" w:space="0" w:color="auto"/>
          <w:right w:val="none" w:sz="0" w:space="0" w:color="auto"/>
          <w:between w:val="none" w:sz="0" w:space="0" w:color="auto"/>
          <w:bar w:val="none" w:sz="0" w:color="auto"/>
        </w:pBdr>
        <w:suppressAutoHyphens w:val="0"/>
        <w:spacing w:line="288" w:lineRule="auto"/>
        <w:jc w:val="both"/>
        <w:rPr>
          <w:rFonts w:ascii="Arial" w:eastAsia="Arial" w:hAnsi="Arial" w:cs="Arial"/>
          <w:sz w:val="22"/>
          <w:szCs w:val="22"/>
        </w:rPr>
      </w:pPr>
      <w:r w:rsidRPr="00AE2CBE">
        <w:rPr>
          <w:rFonts w:ascii="Arial" w:eastAsia="Arial" w:hAnsi="Arial" w:cs="Arial"/>
          <w:sz w:val="22"/>
          <w:szCs w:val="22"/>
        </w:rPr>
        <w:t>Mit den neuen Hospitality Solutions erschließt Kindermann ein neues Geschäftsfeld und bietet professionelle WLAN-Lösungen mit Remote-Monitoring und Support. Das Angebot ist gezielt auf Hotels, Seniorenresidenzen, Pflegeeinrichtungen und andere Hospitality-Betriebe zugeschnitten.</w:t>
      </w:r>
      <w:r w:rsidRPr="0087484C">
        <w:rPr>
          <w:rFonts w:ascii="Arial" w:eastAsia="Arial" w:hAnsi="Arial" w:cs="Arial"/>
          <w:sz w:val="22"/>
          <w:szCs w:val="22"/>
        </w:rPr>
        <w:t xml:space="preserve"> </w:t>
      </w:r>
    </w:p>
    <w:p w14:paraId="49C0158C" w14:textId="77777777" w:rsidR="0087484C" w:rsidRPr="00A36432" w:rsidRDefault="0087484C" w:rsidP="00DD1B5C">
      <w:pPr>
        <w:pBdr>
          <w:top w:val="none" w:sz="0" w:space="0" w:color="auto"/>
          <w:left w:val="none" w:sz="0" w:space="0" w:color="auto"/>
          <w:bottom w:val="none" w:sz="0" w:space="0" w:color="auto"/>
          <w:right w:val="none" w:sz="0" w:space="0" w:color="auto"/>
          <w:between w:val="none" w:sz="0" w:space="0" w:color="auto"/>
          <w:bar w:val="none" w:sz="0" w:color="auto"/>
        </w:pBdr>
        <w:suppressAutoHyphens w:val="0"/>
        <w:spacing w:line="288" w:lineRule="auto"/>
        <w:jc w:val="both"/>
        <w:rPr>
          <w:rFonts w:ascii="Arial" w:eastAsia="Arial" w:hAnsi="Arial" w:cs="Arial"/>
          <w:sz w:val="22"/>
          <w:szCs w:val="22"/>
        </w:rPr>
      </w:pPr>
    </w:p>
    <w:p w14:paraId="4C5401AA" w14:textId="1B92E26E" w:rsidR="00F97FC3" w:rsidRPr="00F97FC3" w:rsidRDefault="00F97FC3" w:rsidP="00DD1B5C">
      <w:pPr>
        <w:pBdr>
          <w:top w:val="none" w:sz="0" w:space="0" w:color="auto"/>
          <w:left w:val="none" w:sz="0" w:space="0" w:color="auto"/>
          <w:bottom w:val="none" w:sz="0" w:space="0" w:color="auto"/>
          <w:right w:val="none" w:sz="0" w:space="0" w:color="auto"/>
          <w:between w:val="none" w:sz="0" w:space="0" w:color="auto"/>
          <w:bar w:val="none" w:sz="0" w:color="auto"/>
        </w:pBdr>
        <w:suppressAutoHyphens w:val="0"/>
        <w:spacing w:line="288" w:lineRule="auto"/>
        <w:jc w:val="both"/>
        <w:rPr>
          <w:rFonts w:ascii="Arial" w:eastAsia="Arial" w:hAnsi="Arial" w:cs="Arial"/>
          <w:sz w:val="22"/>
          <w:szCs w:val="22"/>
        </w:rPr>
      </w:pPr>
      <w:r w:rsidRPr="00F97FC3">
        <w:rPr>
          <w:rFonts w:ascii="Arial" w:eastAsia="Arial" w:hAnsi="Arial" w:cs="Arial"/>
          <w:sz w:val="22"/>
          <w:szCs w:val="22"/>
        </w:rPr>
        <w:t xml:space="preserve">Ein stabiles WLAN gehört heute zur Grundausstattung im Gastgewerbe. Für Gäste und Bewohner ist der Internetzugang ebenso selbstverständlich wie für Mitarbeitende, die auf digitale Anwendungen und Prozesse angewiesen sind. </w:t>
      </w:r>
      <w:r w:rsidR="001522AE" w:rsidRPr="00A56A87">
        <w:rPr>
          <w:rFonts w:ascii="Arial" w:eastAsia="Arial" w:hAnsi="Arial" w:cs="Arial"/>
          <w:sz w:val="22"/>
          <w:szCs w:val="22"/>
        </w:rPr>
        <w:t xml:space="preserve">Der Bedarf ist groß. Allein im DACH-Raum gibt es rund 23.700 inhabergeführte Hotels. Anders als große Hotelketten verfügen viele dieser Betriebe über keine eigene IT-Abteilung und sind auf zuverlässige externe Partner angewiesen. </w:t>
      </w:r>
      <w:r w:rsidRPr="00F97FC3">
        <w:rPr>
          <w:rFonts w:ascii="Arial" w:eastAsia="Arial" w:hAnsi="Arial" w:cs="Arial"/>
          <w:sz w:val="22"/>
          <w:szCs w:val="22"/>
        </w:rPr>
        <w:t>Fällt das WLAN aus oder funktioniert nicht zuverlässig, ist schnelle Hilfe gefragt. Genau hier setzt das Hospitality-Konzept von Kindermann an: Neben der professionellen WLAN-Infrastruktur stehen vor allem die kontinuierliche Überwachung sowie ein umfassendes Service- und Supportangebot im Mittelpunkt.</w:t>
      </w:r>
    </w:p>
    <w:p w14:paraId="4DD0A56F" w14:textId="77777777" w:rsidR="00F97FC3" w:rsidRDefault="00F97FC3" w:rsidP="00DD1B5C">
      <w:pPr>
        <w:pBdr>
          <w:top w:val="none" w:sz="0" w:space="0" w:color="auto"/>
          <w:left w:val="none" w:sz="0" w:space="0" w:color="auto"/>
          <w:bottom w:val="none" w:sz="0" w:space="0" w:color="auto"/>
          <w:right w:val="none" w:sz="0" w:space="0" w:color="auto"/>
          <w:between w:val="none" w:sz="0" w:space="0" w:color="auto"/>
          <w:bar w:val="none" w:sz="0" w:color="auto"/>
        </w:pBdr>
        <w:suppressAutoHyphens w:val="0"/>
        <w:spacing w:line="288" w:lineRule="auto"/>
        <w:jc w:val="both"/>
        <w:rPr>
          <w:rFonts w:ascii="Arial" w:eastAsia="Arial" w:hAnsi="Arial" w:cs="Arial"/>
          <w:sz w:val="22"/>
          <w:szCs w:val="22"/>
        </w:rPr>
      </w:pPr>
    </w:p>
    <w:p w14:paraId="698E7926" w14:textId="31CB9E68" w:rsidR="00EF2137" w:rsidRPr="009020C9" w:rsidRDefault="00EF2137" w:rsidP="00DD1B5C">
      <w:pPr>
        <w:pBdr>
          <w:top w:val="none" w:sz="0" w:space="0" w:color="auto"/>
          <w:left w:val="none" w:sz="0" w:space="0" w:color="auto"/>
          <w:bottom w:val="none" w:sz="0" w:space="0" w:color="auto"/>
          <w:right w:val="none" w:sz="0" w:space="0" w:color="auto"/>
          <w:between w:val="none" w:sz="0" w:space="0" w:color="auto"/>
          <w:bar w:val="none" w:sz="0" w:color="auto"/>
        </w:pBdr>
        <w:suppressAutoHyphens w:val="0"/>
        <w:spacing w:line="288" w:lineRule="auto"/>
        <w:jc w:val="both"/>
        <w:rPr>
          <w:rFonts w:ascii="Arial" w:eastAsia="Arial" w:hAnsi="Arial" w:cs="Arial"/>
          <w:b/>
          <w:bCs/>
          <w:sz w:val="22"/>
          <w:szCs w:val="22"/>
        </w:rPr>
      </w:pPr>
      <w:r w:rsidRPr="009020C9">
        <w:rPr>
          <w:rFonts w:ascii="Arial" w:eastAsia="Arial" w:hAnsi="Arial" w:cs="Arial"/>
          <w:b/>
          <w:bCs/>
          <w:sz w:val="22"/>
          <w:szCs w:val="22"/>
        </w:rPr>
        <w:t>Mehr als nur WLAN</w:t>
      </w:r>
    </w:p>
    <w:p w14:paraId="3798268E" w14:textId="440144AA" w:rsidR="00CE739B" w:rsidRPr="00A56A87" w:rsidRDefault="00CE739B" w:rsidP="00CE739B">
      <w:pPr>
        <w:pBdr>
          <w:top w:val="none" w:sz="0" w:space="0" w:color="auto"/>
          <w:left w:val="none" w:sz="0" w:space="0" w:color="auto"/>
          <w:bottom w:val="none" w:sz="0" w:space="0" w:color="auto"/>
          <w:right w:val="none" w:sz="0" w:space="0" w:color="auto"/>
          <w:between w:val="none" w:sz="0" w:space="0" w:color="auto"/>
          <w:bar w:val="none" w:sz="0" w:color="auto"/>
        </w:pBdr>
        <w:suppressAutoHyphens w:val="0"/>
        <w:spacing w:line="288" w:lineRule="auto"/>
        <w:jc w:val="both"/>
        <w:rPr>
          <w:rFonts w:ascii="Arial" w:eastAsia="Arial" w:hAnsi="Arial" w:cs="Arial"/>
          <w:sz w:val="22"/>
          <w:szCs w:val="22"/>
        </w:rPr>
      </w:pPr>
      <w:r w:rsidRPr="00A56A87">
        <w:rPr>
          <w:rFonts w:ascii="Arial" w:eastAsia="Arial" w:hAnsi="Arial" w:cs="Arial"/>
          <w:sz w:val="22"/>
          <w:szCs w:val="22"/>
        </w:rPr>
        <w:t xml:space="preserve">Kindermann verfolgt einen ganzheitlichen Ansatz. Neben einer leistungsfähigen WLAN-Infrastruktur lassen sich auch digitale Informationssysteme, Konferenztechnik, IP-Telefonie, Videoüberwachung oder weitere netzwerkbasierte Anwendungen in eine gemeinsame Plattform integrieren. Das reduziert die Komplexität, vereinfacht die Administration und schafft eine zukunftssichere Infrastruktur für unterschiedlichste Anforderungen. </w:t>
      </w:r>
      <w:r w:rsidR="00303DEE" w:rsidRPr="00A56A87">
        <w:rPr>
          <w:rFonts w:ascii="Arial" w:eastAsia="Arial" w:hAnsi="Arial" w:cs="Arial"/>
          <w:sz w:val="22"/>
          <w:szCs w:val="22"/>
        </w:rPr>
        <w:t>Die Lösungen sind modular aufgebaut und eignen sich für Einrichtungen jeder Größenordnung – vom kleinen Hotel mit rund zehn Zimmern bis hin zu großen Häusern mit über 100 Zimmern.</w:t>
      </w:r>
    </w:p>
    <w:p w14:paraId="2EE5F67E" w14:textId="77777777" w:rsidR="00CE739B" w:rsidRDefault="00CE739B" w:rsidP="00DD1B5C">
      <w:pPr>
        <w:pBdr>
          <w:top w:val="none" w:sz="0" w:space="0" w:color="auto"/>
          <w:left w:val="none" w:sz="0" w:space="0" w:color="auto"/>
          <w:bottom w:val="none" w:sz="0" w:space="0" w:color="auto"/>
          <w:right w:val="none" w:sz="0" w:space="0" w:color="auto"/>
          <w:between w:val="none" w:sz="0" w:space="0" w:color="auto"/>
          <w:bar w:val="none" w:sz="0" w:color="auto"/>
        </w:pBdr>
        <w:suppressAutoHyphens w:val="0"/>
        <w:spacing w:line="288" w:lineRule="auto"/>
        <w:jc w:val="both"/>
        <w:rPr>
          <w:rFonts w:ascii="Arial" w:eastAsia="Arial" w:hAnsi="Arial" w:cs="Arial"/>
          <w:sz w:val="22"/>
          <w:szCs w:val="22"/>
        </w:rPr>
      </w:pPr>
    </w:p>
    <w:p w14:paraId="269AB7F6" w14:textId="742E4A51" w:rsidR="009020C9" w:rsidRDefault="009020C9" w:rsidP="00DD1B5C">
      <w:pPr>
        <w:pBdr>
          <w:top w:val="none" w:sz="0" w:space="0" w:color="auto"/>
          <w:left w:val="none" w:sz="0" w:space="0" w:color="auto"/>
          <w:bottom w:val="none" w:sz="0" w:space="0" w:color="auto"/>
          <w:right w:val="none" w:sz="0" w:space="0" w:color="auto"/>
          <w:between w:val="none" w:sz="0" w:space="0" w:color="auto"/>
          <w:bar w:val="none" w:sz="0" w:color="auto"/>
        </w:pBdr>
        <w:suppressAutoHyphens w:val="0"/>
        <w:spacing w:line="288" w:lineRule="auto"/>
        <w:jc w:val="both"/>
        <w:rPr>
          <w:rFonts w:ascii="Arial" w:eastAsia="Arial" w:hAnsi="Arial" w:cs="Arial"/>
          <w:sz w:val="22"/>
          <w:szCs w:val="22"/>
        </w:rPr>
      </w:pPr>
      <w:r w:rsidRPr="009020C9">
        <w:rPr>
          <w:rFonts w:ascii="Arial" w:eastAsia="Arial" w:hAnsi="Arial" w:cs="Arial"/>
          <w:sz w:val="22"/>
          <w:szCs w:val="22"/>
        </w:rPr>
        <w:t>Ein wesentliches Element des Konzepts sind die vorkonfigurierten Netzwerkracks. Sie bündeln Firewall, Controller, Switches und weitere Netzwerkkomponenten zu einer zentralen, optimal aufeinander abgestimmten Infrastruktur. Das erleichtert die Installation, vereinfacht den späteren Betrieb und schafft die Voraussetzung für ein zentrales Management aller Netzwerkkomponenten. Je nach Gebäudesituation setzt Kindermann dabei auf eine klassische CAT-Verkabelung oder integriert vorhandene Koaxialnetze, um aufwendige Umbauten möglichst zu vermeiden.</w:t>
      </w:r>
      <w:r w:rsidR="00BF7384">
        <w:rPr>
          <w:rFonts w:ascii="Arial" w:eastAsia="Arial" w:hAnsi="Arial" w:cs="Arial"/>
          <w:sz w:val="22"/>
          <w:szCs w:val="22"/>
        </w:rPr>
        <w:t xml:space="preserve"> </w:t>
      </w:r>
      <w:r w:rsidR="00BF7384" w:rsidRPr="00BF7384">
        <w:rPr>
          <w:rFonts w:ascii="Arial" w:eastAsia="Arial" w:hAnsi="Arial" w:cs="Arial"/>
          <w:sz w:val="22"/>
          <w:szCs w:val="22"/>
        </w:rPr>
        <w:t>Für Betreiber bedeutet das: eine zentrale Plattform, ein Ansprechpartner und ein durchgängiges Netzwerkmanagement – statt vieler Einzellösungen unterschiedlicher Hersteller.</w:t>
      </w:r>
    </w:p>
    <w:p w14:paraId="4051A991" w14:textId="77777777" w:rsidR="000614C3" w:rsidRDefault="000614C3" w:rsidP="00DD1B5C">
      <w:pPr>
        <w:pBdr>
          <w:top w:val="none" w:sz="0" w:space="0" w:color="auto"/>
          <w:left w:val="none" w:sz="0" w:space="0" w:color="auto"/>
          <w:bottom w:val="none" w:sz="0" w:space="0" w:color="auto"/>
          <w:right w:val="none" w:sz="0" w:space="0" w:color="auto"/>
          <w:between w:val="none" w:sz="0" w:space="0" w:color="auto"/>
          <w:bar w:val="none" w:sz="0" w:color="auto"/>
        </w:pBdr>
        <w:suppressAutoHyphens w:val="0"/>
        <w:spacing w:line="288" w:lineRule="auto"/>
        <w:jc w:val="both"/>
        <w:rPr>
          <w:rFonts w:ascii="Arial" w:eastAsia="Arial" w:hAnsi="Arial" w:cs="Arial"/>
          <w:sz w:val="22"/>
          <w:szCs w:val="22"/>
        </w:rPr>
      </w:pPr>
    </w:p>
    <w:p w14:paraId="5F3257BF" w14:textId="77777777" w:rsidR="000614C3" w:rsidRPr="00A56A87" w:rsidRDefault="000614C3" w:rsidP="000614C3">
      <w:pPr>
        <w:pBdr>
          <w:top w:val="none" w:sz="0" w:space="0" w:color="auto"/>
          <w:left w:val="none" w:sz="0" w:space="0" w:color="auto"/>
          <w:bottom w:val="none" w:sz="0" w:space="0" w:color="auto"/>
          <w:right w:val="none" w:sz="0" w:space="0" w:color="auto"/>
          <w:between w:val="none" w:sz="0" w:space="0" w:color="auto"/>
          <w:bar w:val="none" w:sz="0" w:color="auto"/>
        </w:pBdr>
        <w:suppressAutoHyphens w:val="0"/>
        <w:spacing w:line="288" w:lineRule="auto"/>
        <w:jc w:val="both"/>
        <w:rPr>
          <w:rFonts w:ascii="Arial" w:eastAsia="Arial" w:hAnsi="Arial" w:cs="Arial"/>
          <w:b/>
          <w:bCs/>
          <w:sz w:val="22"/>
          <w:szCs w:val="22"/>
        </w:rPr>
      </w:pPr>
      <w:r w:rsidRPr="00A56A87">
        <w:rPr>
          <w:rFonts w:ascii="Arial" w:eastAsia="Arial" w:hAnsi="Arial" w:cs="Arial"/>
          <w:b/>
          <w:bCs/>
          <w:sz w:val="22"/>
          <w:szCs w:val="22"/>
        </w:rPr>
        <w:t>Service als entscheidender Erfolgsfaktor</w:t>
      </w:r>
    </w:p>
    <w:p w14:paraId="295D2469" w14:textId="69D28D30" w:rsidR="000614C3" w:rsidRPr="00A56A87" w:rsidRDefault="000614C3" w:rsidP="000614C3">
      <w:pPr>
        <w:pBdr>
          <w:top w:val="none" w:sz="0" w:space="0" w:color="auto"/>
          <w:left w:val="none" w:sz="0" w:space="0" w:color="auto"/>
          <w:bottom w:val="none" w:sz="0" w:space="0" w:color="auto"/>
          <w:right w:val="none" w:sz="0" w:space="0" w:color="auto"/>
          <w:between w:val="none" w:sz="0" w:space="0" w:color="auto"/>
          <w:bar w:val="none" w:sz="0" w:color="auto"/>
        </w:pBdr>
        <w:suppressAutoHyphens w:val="0"/>
        <w:spacing w:line="288" w:lineRule="auto"/>
        <w:jc w:val="both"/>
        <w:rPr>
          <w:rFonts w:ascii="Arial" w:eastAsia="Arial" w:hAnsi="Arial" w:cs="Arial"/>
          <w:sz w:val="22"/>
          <w:szCs w:val="22"/>
        </w:rPr>
      </w:pPr>
      <w:r w:rsidRPr="00A56A87">
        <w:rPr>
          <w:rFonts w:ascii="Arial" w:eastAsia="Arial" w:hAnsi="Arial" w:cs="Arial"/>
          <w:sz w:val="22"/>
          <w:szCs w:val="22"/>
        </w:rPr>
        <w:t xml:space="preserve">Besonderen Wert legt Kindermann auf den </w:t>
      </w:r>
      <w:r w:rsidR="00A415C8">
        <w:rPr>
          <w:rFonts w:ascii="Arial" w:eastAsia="Arial" w:hAnsi="Arial" w:cs="Arial"/>
          <w:sz w:val="22"/>
          <w:szCs w:val="22"/>
        </w:rPr>
        <w:t>zuverlässigen</w:t>
      </w:r>
      <w:r w:rsidRPr="00A56A87">
        <w:rPr>
          <w:rFonts w:ascii="Arial" w:eastAsia="Arial" w:hAnsi="Arial" w:cs="Arial"/>
          <w:sz w:val="22"/>
          <w:szCs w:val="22"/>
        </w:rPr>
        <w:t xml:space="preserve"> Betrieb der Systeme. </w:t>
      </w:r>
      <w:r w:rsidR="00A415C8" w:rsidRPr="00F97FC3">
        <w:rPr>
          <w:rFonts w:ascii="Arial" w:eastAsia="Arial" w:hAnsi="Arial" w:cs="Arial"/>
          <w:sz w:val="22"/>
          <w:szCs w:val="22"/>
        </w:rPr>
        <w:t xml:space="preserve">Die WLAN-Infrastruktur wird zentral verwaltet und per Remote-Monitoring kontinuierlich überwacht. Dabei lassen sich nicht nur die Access Points und Netzwerkkomponenten </w:t>
      </w:r>
      <w:r w:rsidR="00A415C8" w:rsidRPr="00F97FC3">
        <w:rPr>
          <w:rFonts w:ascii="Arial" w:eastAsia="Arial" w:hAnsi="Arial" w:cs="Arial"/>
          <w:sz w:val="22"/>
          <w:szCs w:val="22"/>
        </w:rPr>
        <w:lastRenderedPageBreak/>
        <w:t xml:space="preserve">im Blick behalten, sondern auch eingebundene Geräte und deren Status. </w:t>
      </w:r>
      <w:r w:rsidRPr="00A56A87">
        <w:rPr>
          <w:rFonts w:ascii="Arial" w:eastAsia="Arial" w:hAnsi="Arial" w:cs="Arial"/>
          <w:sz w:val="22"/>
          <w:szCs w:val="22"/>
        </w:rPr>
        <w:t xml:space="preserve">Intelligentes Remotemonitoring erkennt Unregelmäßigkeiten bereits im Vorfeld, sodass sie häufig behoben werden können, bevor sie den Hotelbetrieb oder die Gäste überhaupt beeinträchtigen. Ergänzt wird das Konzept durch professionellen Remote-Support und individuelle Service-Level-Agreements bis hin zu einem 24/7-Service. </w:t>
      </w:r>
    </w:p>
    <w:p w14:paraId="778FB57C" w14:textId="77777777" w:rsidR="000614C3" w:rsidRPr="00F97FC3" w:rsidRDefault="000614C3" w:rsidP="00DD1B5C">
      <w:pPr>
        <w:pBdr>
          <w:top w:val="none" w:sz="0" w:space="0" w:color="auto"/>
          <w:left w:val="none" w:sz="0" w:space="0" w:color="auto"/>
          <w:bottom w:val="none" w:sz="0" w:space="0" w:color="auto"/>
          <w:right w:val="none" w:sz="0" w:space="0" w:color="auto"/>
          <w:between w:val="none" w:sz="0" w:space="0" w:color="auto"/>
          <w:bar w:val="none" w:sz="0" w:color="auto"/>
        </w:pBdr>
        <w:suppressAutoHyphens w:val="0"/>
        <w:spacing w:line="288" w:lineRule="auto"/>
        <w:jc w:val="both"/>
        <w:rPr>
          <w:rFonts w:ascii="Arial" w:eastAsia="Arial" w:hAnsi="Arial" w:cs="Arial"/>
          <w:sz w:val="22"/>
          <w:szCs w:val="22"/>
        </w:rPr>
      </w:pPr>
    </w:p>
    <w:p w14:paraId="40FCD433" w14:textId="076B1CAB" w:rsidR="009349D7" w:rsidRPr="00A56A87" w:rsidRDefault="009349D7" w:rsidP="009349D7">
      <w:pPr>
        <w:pBdr>
          <w:top w:val="none" w:sz="0" w:space="0" w:color="auto"/>
          <w:left w:val="none" w:sz="0" w:space="0" w:color="auto"/>
          <w:bottom w:val="none" w:sz="0" w:space="0" w:color="auto"/>
          <w:right w:val="none" w:sz="0" w:space="0" w:color="auto"/>
          <w:between w:val="none" w:sz="0" w:space="0" w:color="auto"/>
          <w:bar w:val="none" w:sz="0" w:color="auto"/>
        </w:pBdr>
        <w:suppressAutoHyphens w:val="0"/>
        <w:spacing w:line="288" w:lineRule="auto"/>
        <w:jc w:val="both"/>
        <w:rPr>
          <w:rFonts w:ascii="Arial" w:eastAsia="Arial" w:hAnsi="Arial" w:cs="Arial"/>
          <w:sz w:val="22"/>
          <w:szCs w:val="22"/>
        </w:rPr>
      </w:pPr>
      <w:r w:rsidRPr="00A56A87">
        <w:rPr>
          <w:rFonts w:ascii="Arial" w:eastAsia="Arial" w:hAnsi="Arial" w:cs="Arial"/>
          <w:sz w:val="22"/>
          <w:szCs w:val="22"/>
        </w:rPr>
        <w:t xml:space="preserve">„Viele Betreiber möchten sich nicht mit Netzwerkproblemen beschäftigen, sondern sich auf ihre Gäste konzentrieren“, erklärt Thomas Gerner, Leiter Produktmanagement bei Kindermann. „Genau deshalb bieten wir nicht einfach WLAN-Technik an, sondern begleiten </w:t>
      </w:r>
      <w:r w:rsidR="00AE1E54">
        <w:rPr>
          <w:rFonts w:ascii="Arial" w:eastAsia="Arial" w:hAnsi="Arial" w:cs="Arial"/>
          <w:sz w:val="22"/>
          <w:szCs w:val="22"/>
        </w:rPr>
        <w:t>die</w:t>
      </w:r>
      <w:r w:rsidRPr="00A56A87">
        <w:rPr>
          <w:rFonts w:ascii="Arial" w:eastAsia="Arial" w:hAnsi="Arial" w:cs="Arial"/>
          <w:sz w:val="22"/>
          <w:szCs w:val="22"/>
        </w:rPr>
        <w:t xml:space="preserve"> Kunden von der ersten Analyse über die Planung und Umsetzung bis hin zum laufenden Betrieb und Support.“</w:t>
      </w:r>
    </w:p>
    <w:p w14:paraId="12F35483" w14:textId="77777777" w:rsidR="00F97FC3" w:rsidRPr="00F97FC3" w:rsidRDefault="00F97FC3" w:rsidP="00DD1B5C">
      <w:pPr>
        <w:pBdr>
          <w:top w:val="none" w:sz="0" w:space="0" w:color="auto"/>
          <w:left w:val="none" w:sz="0" w:space="0" w:color="auto"/>
          <w:bottom w:val="none" w:sz="0" w:space="0" w:color="auto"/>
          <w:right w:val="none" w:sz="0" w:space="0" w:color="auto"/>
          <w:between w:val="none" w:sz="0" w:space="0" w:color="auto"/>
          <w:bar w:val="none" w:sz="0" w:color="auto"/>
        </w:pBdr>
        <w:suppressAutoHyphens w:val="0"/>
        <w:spacing w:line="288" w:lineRule="auto"/>
        <w:jc w:val="both"/>
        <w:rPr>
          <w:rFonts w:ascii="Arial" w:eastAsia="Arial" w:hAnsi="Arial" w:cs="Arial"/>
          <w:sz w:val="22"/>
          <w:szCs w:val="22"/>
        </w:rPr>
      </w:pPr>
    </w:p>
    <w:p w14:paraId="09FE64A4" w14:textId="77777777" w:rsidR="00F97FC3" w:rsidRPr="00B34A4F" w:rsidRDefault="00F97FC3" w:rsidP="00DD1B5C">
      <w:pPr>
        <w:pBdr>
          <w:top w:val="none" w:sz="0" w:space="0" w:color="auto"/>
          <w:left w:val="none" w:sz="0" w:space="0" w:color="auto"/>
          <w:bottom w:val="none" w:sz="0" w:space="0" w:color="auto"/>
          <w:right w:val="none" w:sz="0" w:space="0" w:color="auto"/>
          <w:between w:val="none" w:sz="0" w:space="0" w:color="auto"/>
          <w:bar w:val="none" w:sz="0" w:color="auto"/>
        </w:pBdr>
        <w:suppressAutoHyphens w:val="0"/>
        <w:spacing w:line="288" w:lineRule="auto"/>
        <w:jc w:val="both"/>
        <w:rPr>
          <w:rFonts w:ascii="Arial" w:eastAsia="Arial" w:hAnsi="Arial" w:cs="Arial"/>
          <w:b/>
          <w:bCs/>
          <w:sz w:val="22"/>
          <w:szCs w:val="22"/>
        </w:rPr>
      </w:pPr>
      <w:r w:rsidRPr="00B34A4F">
        <w:rPr>
          <w:rFonts w:ascii="Arial" w:eastAsia="Arial" w:hAnsi="Arial" w:cs="Arial"/>
          <w:b/>
          <w:bCs/>
          <w:sz w:val="22"/>
          <w:szCs w:val="22"/>
        </w:rPr>
        <w:t>Gemeinsam mit dem Fachhandel</w:t>
      </w:r>
    </w:p>
    <w:p w14:paraId="456C317B" w14:textId="024403FA" w:rsidR="00F97FC3" w:rsidRPr="00F97FC3" w:rsidRDefault="00F97FC3" w:rsidP="00DD1B5C">
      <w:pPr>
        <w:pBdr>
          <w:top w:val="none" w:sz="0" w:space="0" w:color="auto"/>
          <w:left w:val="none" w:sz="0" w:space="0" w:color="auto"/>
          <w:bottom w:val="none" w:sz="0" w:space="0" w:color="auto"/>
          <w:right w:val="none" w:sz="0" w:space="0" w:color="auto"/>
          <w:between w:val="none" w:sz="0" w:space="0" w:color="auto"/>
          <w:bar w:val="none" w:sz="0" w:color="auto"/>
        </w:pBdr>
        <w:suppressAutoHyphens w:val="0"/>
        <w:spacing w:line="288" w:lineRule="auto"/>
        <w:jc w:val="both"/>
        <w:rPr>
          <w:rFonts w:ascii="Arial" w:eastAsia="Arial" w:hAnsi="Arial" w:cs="Arial"/>
          <w:sz w:val="22"/>
          <w:szCs w:val="22"/>
        </w:rPr>
      </w:pPr>
      <w:r w:rsidRPr="00F97FC3">
        <w:rPr>
          <w:rFonts w:ascii="Arial" w:eastAsia="Arial" w:hAnsi="Arial" w:cs="Arial"/>
          <w:sz w:val="22"/>
          <w:szCs w:val="22"/>
        </w:rPr>
        <w:t>Planung, Umsetzung und Betreuung erfolgen gemeinsam mit den regionalen Fachhandelspartnern von Kindermann. Nach der Analyse der Anforderungen und der vorhandenen Infrastruktur wird eine auf das jeweilige Gebäude zugeschnittene Lösung entwickelt. Installation</w:t>
      </w:r>
      <w:r w:rsidR="00311A3B">
        <w:rPr>
          <w:rFonts w:ascii="Arial" w:eastAsia="Arial" w:hAnsi="Arial" w:cs="Arial"/>
          <w:sz w:val="22"/>
          <w:szCs w:val="22"/>
        </w:rPr>
        <w:t xml:space="preserve">, </w:t>
      </w:r>
      <w:r w:rsidRPr="00F97FC3">
        <w:rPr>
          <w:rFonts w:ascii="Arial" w:eastAsia="Arial" w:hAnsi="Arial" w:cs="Arial"/>
          <w:sz w:val="22"/>
          <w:szCs w:val="22"/>
        </w:rPr>
        <w:t>Inbetriebnahme</w:t>
      </w:r>
      <w:r w:rsidR="00311A3B">
        <w:rPr>
          <w:rFonts w:ascii="Arial" w:eastAsia="Arial" w:hAnsi="Arial" w:cs="Arial"/>
          <w:sz w:val="22"/>
          <w:szCs w:val="22"/>
        </w:rPr>
        <w:t xml:space="preserve"> und Support</w:t>
      </w:r>
      <w:r w:rsidRPr="00F97FC3">
        <w:rPr>
          <w:rFonts w:ascii="Arial" w:eastAsia="Arial" w:hAnsi="Arial" w:cs="Arial"/>
          <w:sz w:val="22"/>
          <w:szCs w:val="22"/>
        </w:rPr>
        <w:t xml:space="preserve"> übernimmt der Fachhandelspartner vor Ort.</w:t>
      </w:r>
    </w:p>
    <w:p w14:paraId="62B31A04" w14:textId="77777777" w:rsidR="00F97FC3" w:rsidRPr="00F97FC3" w:rsidRDefault="00F97FC3" w:rsidP="00DD1B5C">
      <w:pPr>
        <w:pBdr>
          <w:top w:val="none" w:sz="0" w:space="0" w:color="auto"/>
          <w:left w:val="none" w:sz="0" w:space="0" w:color="auto"/>
          <w:bottom w:val="none" w:sz="0" w:space="0" w:color="auto"/>
          <w:right w:val="none" w:sz="0" w:space="0" w:color="auto"/>
          <w:between w:val="none" w:sz="0" w:space="0" w:color="auto"/>
          <w:bar w:val="none" w:sz="0" w:color="auto"/>
        </w:pBdr>
        <w:suppressAutoHyphens w:val="0"/>
        <w:spacing w:line="288" w:lineRule="auto"/>
        <w:jc w:val="both"/>
        <w:rPr>
          <w:rFonts w:ascii="Arial" w:eastAsia="Arial" w:hAnsi="Arial" w:cs="Arial"/>
          <w:sz w:val="22"/>
          <w:szCs w:val="22"/>
        </w:rPr>
      </w:pPr>
    </w:p>
    <w:p w14:paraId="0BF9FF98" w14:textId="77777777" w:rsidR="00F97FC3" w:rsidRDefault="00F97FC3" w:rsidP="00DD1B5C">
      <w:pPr>
        <w:pBdr>
          <w:top w:val="none" w:sz="0" w:space="0" w:color="auto"/>
          <w:left w:val="none" w:sz="0" w:space="0" w:color="auto"/>
          <w:bottom w:val="none" w:sz="0" w:space="0" w:color="auto"/>
          <w:right w:val="none" w:sz="0" w:space="0" w:color="auto"/>
          <w:between w:val="none" w:sz="0" w:space="0" w:color="auto"/>
          <w:bar w:val="none" w:sz="0" w:color="auto"/>
        </w:pBdr>
        <w:suppressAutoHyphens w:val="0"/>
        <w:spacing w:line="288" w:lineRule="auto"/>
        <w:jc w:val="both"/>
        <w:rPr>
          <w:rFonts w:ascii="Arial" w:eastAsia="Arial" w:hAnsi="Arial" w:cs="Arial"/>
          <w:sz w:val="22"/>
          <w:szCs w:val="22"/>
        </w:rPr>
      </w:pPr>
      <w:r w:rsidRPr="00F97FC3">
        <w:rPr>
          <w:rFonts w:ascii="Arial" w:eastAsia="Arial" w:hAnsi="Arial" w:cs="Arial"/>
          <w:sz w:val="22"/>
          <w:szCs w:val="22"/>
        </w:rPr>
        <w:t>Das Servicekonzept bietet dabei auch dem Fachhandel neue Möglichkeiten. Durch Remote-Monitoring und Remote-Support können Partner ihren Kunden eine kontinuierliche Betreuung anbieten, ohne für jede Störung einen Techniker entsenden zu müssen. Gleichzeitig bleibt der regionale Fachhandelspartner persönlicher Ansprechpartner des Kunden und kann bei Bedarf den Vor-Ort-Service übernehmen.</w:t>
      </w:r>
    </w:p>
    <w:p w14:paraId="0628EAD0" w14:textId="77777777" w:rsidR="00B666CB" w:rsidRDefault="00B666CB" w:rsidP="00DD1B5C">
      <w:pPr>
        <w:pBdr>
          <w:top w:val="none" w:sz="0" w:space="0" w:color="auto"/>
          <w:left w:val="none" w:sz="0" w:space="0" w:color="auto"/>
          <w:bottom w:val="none" w:sz="0" w:space="0" w:color="auto"/>
          <w:right w:val="none" w:sz="0" w:space="0" w:color="auto"/>
          <w:between w:val="none" w:sz="0" w:space="0" w:color="auto"/>
          <w:bar w:val="none" w:sz="0" w:color="auto"/>
        </w:pBdr>
        <w:suppressAutoHyphens w:val="0"/>
        <w:spacing w:line="288" w:lineRule="auto"/>
        <w:jc w:val="both"/>
        <w:rPr>
          <w:rFonts w:ascii="Arial" w:eastAsia="Arial" w:hAnsi="Arial" w:cs="Arial"/>
          <w:sz w:val="22"/>
          <w:szCs w:val="22"/>
        </w:rPr>
      </w:pPr>
    </w:p>
    <w:p w14:paraId="1252F5AE" w14:textId="77777777" w:rsidR="00A1059B" w:rsidRPr="00AE2CBE" w:rsidRDefault="00B666CB" w:rsidP="00DD1B5C">
      <w:pPr>
        <w:pBdr>
          <w:top w:val="none" w:sz="0" w:space="0" w:color="auto"/>
          <w:left w:val="none" w:sz="0" w:space="0" w:color="auto"/>
          <w:bottom w:val="none" w:sz="0" w:space="0" w:color="auto"/>
          <w:right w:val="none" w:sz="0" w:space="0" w:color="auto"/>
          <w:between w:val="none" w:sz="0" w:space="0" w:color="auto"/>
          <w:bar w:val="none" w:sz="0" w:color="auto"/>
        </w:pBdr>
        <w:suppressAutoHyphens w:val="0"/>
        <w:spacing w:line="288" w:lineRule="auto"/>
        <w:jc w:val="both"/>
        <w:rPr>
          <w:rFonts w:ascii="Arial" w:eastAsia="Arial" w:hAnsi="Arial" w:cs="Arial"/>
          <w:sz w:val="22"/>
          <w:szCs w:val="22"/>
        </w:rPr>
      </w:pPr>
      <w:r w:rsidRPr="00AE2CBE">
        <w:rPr>
          <w:rFonts w:ascii="Arial" w:eastAsia="Arial" w:hAnsi="Arial" w:cs="Arial"/>
          <w:sz w:val="22"/>
          <w:szCs w:val="22"/>
        </w:rPr>
        <w:t>Darüber hinaus eröffnet eine professionelle Netzwerkinfrastruktur zusätzliche Geschäftspotenziale. Sie bildet die Grundlage für weitere Projekte in den Bereichen Konferenz- und Medientechnik, Digital Signage, IP-TV oder Videoüberwachung und schafft damit die Basis für langfristige Kundenbeziehungen</w:t>
      </w:r>
      <w:r w:rsidR="00D8615A" w:rsidRPr="00AE2CBE">
        <w:rPr>
          <w:rFonts w:ascii="Arial" w:eastAsia="Arial" w:hAnsi="Arial" w:cs="Arial"/>
          <w:sz w:val="22"/>
          <w:szCs w:val="22"/>
        </w:rPr>
        <w:t>.</w:t>
      </w:r>
    </w:p>
    <w:p w14:paraId="289B85FB" w14:textId="77777777" w:rsidR="00A1059B" w:rsidRPr="00AE2CBE" w:rsidRDefault="00A1059B" w:rsidP="00DD1B5C">
      <w:pPr>
        <w:pBdr>
          <w:top w:val="none" w:sz="0" w:space="0" w:color="auto"/>
          <w:left w:val="none" w:sz="0" w:space="0" w:color="auto"/>
          <w:bottom w:val="none" w:sz="0" w:space="0" w:color="auto"/>
          <w:right w:val="none" w:sz="0" w:space="0" w:color="auto"/>
          <w:between w:val="none" w:sz="0" w:space="0" w:color="auto"/>
          <w:bar w:val="none" w:sz="0" w:color="auto"/>
        </w:pBdr>
        <w:suppressAutoHyphens w:val="0"/>
        <w:spacing w:line="288" w:lineRule="auto"/>
        <w:jc w:val="both"/>
        <w:rPr>
          <w:rFonts w:ascii="Arial" w:eastAsia="Arial" w:hAnsi="Arial" w:cs="Arial"/>
          <w:sz w:val="22"/>
          <w:szCs w:val="22"/>
        </w:rPr>
      </w:pPr>
    </w:p>
    <w:p w14:paraId="33DCB9B4" w14:textId="4441DD00" w:rsidR="00A175A9" w:rsidRDefault="00F05356" w:rsidP="00DD1B5C">
      <w:pPr>
        <w:pBdr>
          <w:top w:val="none" w:sz="0" w:space="0" w:color="auto"/>
          <w:left w:val="none" w:sz="0" w:space="0" w:color="auto"/>
          <w:bottom w:val="none" w:sz="0" w:space="0" w:color="auto"/>
          <w:right w:val="none" w:sz="0" w:space="0" w:color="auto"/>
          <w:between w:val="none" w:sz="0" w:space="0" w:color="auto"/>
          <w:bar w:val="none" w:sz="0" w:color="auto"/>
        </w:pBdr>
        <w:suppressAutoHyphens w:val="0"/>
        <w:spacing w:line="288" w:lineRule="auto"/>
        <w:jc w:val="both"/>
        <w:rPr>
          <w:rFonts w:ascii="Arial" w:eastAsia="Arial" w:hAnsi="Arial" w:cs="Arial"/>
          <w:sz w:val="22"/>
          <w:szCs w:val="22"/>
        </w:rPr>
      </w:pPr>
      <w:r w:rsidRPr="00AE2CBE">
        <w:rPr>
          <w:rFonts w:ascii="Arial" w:eastAsia="Arial" w:hAnsi="Arial" w:cs="Arial"/>
          <w:sz w:val="22"/>
          <w:szCs w:val="22"/>
        </w:rPr>
        <w:t>„Mit den Hospitality Solutions erweitern wir unser Portfolio gezielt um ein neues Geschäftsfeld. Gleichzeitig eröffnen wir damit unseren Fachhandelspartnern neue Möglichkeiten, ihr Angebot auszubauen. Sie können ihre Kunden künftig nicht nur bei der Medientechnik, sondern auch mit professionellen WLAN-Lösungen und passenden Serviceleistungen unterstützen. Das schafft zusätzliches Umsatzpotenzial – gerade in wirtschaftlich herausfordernden Zeiten“, so Timo Meißner, Geschäftsführer der Kindermann GmbH.</w:t>
      </w:r>
    </w:p>
    <w:p w14:paraId="59D5B9CA" w14:textId="77777777" w:rsidR="00F05356" w:rsidRDefault="00F05356" w:rsidP="00DD1B5C">
      <w:pPr>
        <w:pBdr>
          <w:top w:val="none" w:sz="0" w:space="0" w:color="auto"/>
          <w:left w:val="none" w:sz="0" w:space="0" w:color="auto"/>
          <w:bottom w:val="none" w:sz="0" w:space="0" w:color="auto"/>
          <w:right w:val="none" w:sz="0" w:space="0" w:color="auto"/>
          <w:between w:val="none" w:sz="0" w:space="0" w:color="auto"/>
          <w:bar w:val="none" w:sz="0" w:color="auto"/>
        </w:pBdr>
        <w:suppressAutoHyphens w:val="0"/>
        <w:spacing w:line="288" w:lineRule="auto"/>
        <w:jc w:val="both"/>
        <w:rPr>
          <w:rFonts w:ascii="Arial" w:eastAsia="Arial" w:hAnsi="Arial" w:cs="Arial"/>
          <w:sz w:val="22"/>
          <w:szCs w:val="22"/>
        </w:rPr>
      </w:pPr>
    </w:p>
    <w:p w14:paraId="016A4E3E" w14:textId="4C9542E8" w:rsidR="00832617" w:rsidRPr="00515496" w:rsidRDefault="00832617" w:rsidP="00DD1B5C">
      <w:pPr>
        <w:pBdr>
          <w:top w:val="none" w:sz="0" w:space="0" w:color="auto"/>
          <w:left w:val="none" w:sz="0" w:space="0" w:color="auto"/>
          <w:bottom w:val="none" w:sz="0" w:space="0" w:color="auto"/>
          <w:right w:val="none" w:sz="0" w:space="0" w:color="auto"/>
          <w:between w:val="none" w:sz="0" w:space="0" w:color="auto"/>
          <w:bar w:val="none" w:sz="0" w:color="auto"/>
        </w:pBdr>
        <w:suppressAutoHyphens w:val="0"/>
        <w:spacing w:line="288" w:lineRule="auto"/>
        <w:jc w:val="both"/>
        <w:rPr>
          <w:rFonts w:ascii="Arial" w:eastAsia="Arial" w:hAnsi="Arial" w:cs="Arial"/>
          <w:sz w:val="22"/>
          <w:szCs w:val="22"/>
        </w:rPr>
      </w:pPr>
      <w:r>
        <w:rPr>
          <w:rFonts w:ascii="Arial" w:hAnsi="Arial"/>
          <w:sz w:val="16"/>
          <w:szCs w:val="16"/>
        </w:rPr>
        <w:t xml:space="preserve">Dieser Text enthält </w:t>
      </w:r>
      <w:r w:rsidR="006776C0">
        <w:rPr>
          <w:rFonts w:ascii="Arial" w:hAnsi="Arial"/>
          <w:sz w:val="16"/>
          <w:szCs w:val="16"/>
        </w:rPr>
        <w:t>5.035</w:t>
      </w:r>
      <w:r w:rsidR="006021BB">
        <w:rPr>
          <w:rFonts w:ascii="Arial" w:hAnsi="Arial"/>
          <w:sz w:val="16"/>
          <w:szCs w:val="16"/>
        </w:rPr>
        <w:t xml:space="preserve"> </w:t>
      </w:r>
      <w:r>
        <w:rPr>
          <w:rFonts w:ascii="Arial" w:hAnsi="Arial"/>
          <w:sz w:val="16"/>
          <w:szCs w:val="16"/>
        </w:rPr>
        <w:t>Zeichen.</w:t>
      </w:r>
      <w:r w:rsidR="005105EF">
        <w:rPr>
          <w:rFonts w:ascii="Arial" w:hAnsi="Arial"/>
          <w:sz w:val="16"/>
          <w:szCs w:val="16"/>
        </w:rPr>
        <w:t xml:space="preserve"> </w:t>
      </w:r>
    </w:p>
    <w:bookmarkEnd w:id="0"/>
    <w:p w14:paraId="4BACDF83" w14:textId="75139924" w:rsidR="00827993" w:rsidRDefault="00832617" w:rsidP="00DD1B5C">
      <w:pPr>
        <w:spacing w:line="288" w:lineRule="auto"/>
        <w:jc w:val="both"/>
        <w:rPr>
          <w:rFonts w:ascii="Arial" w:hAnsi="Arial"/>
          <w:sz w:val="16"/>
          <w:szCs w:val="16"/>
        </w:rPr>
      </w:pPr>
      <w:r>
        <w:rPr>
          <w:rFonts w:ascii="Arial" w:hAnsi="Arial"/>
          <w:sz w:val="16"/>
          <w:szCs w:val="16"/>
        </w:rPr>
        <w:t>Bildmaterial finden Sie unter</w:t>
      </w:r>
      <w:r w:rsidR="00F16C01">
        <w:rPr>
          <w:rFonts w:ascii="Arial" w:hAnsi="Arial"/>
          <w:sz w:val="16"/>
          <w:szCs w:val="16"/>
        </w:rPr>
        <w:t>:</w:t>
      </w:r>
      <w:r w:rsidR="00BE2304">
        <w:rPr>
          <w:rFonts w:ascii="Arial" w:hAnsi="Arial"/>
          <w:sz w:val="16"/>
          <w:szCs w:val="16"/>
        </w:rPr>
        <w:t xml:space="preserve"> </w:t>
      </w:r>
      <w:hyperlink r:id="rId8" w:history="1">
        <w:r w:rsidR="00BE2304" w:rsidRPr="00950A1E">
          <w:rPr>
            <w:rStyle w:val="Hyperlink"/>
            <w:rFonts w:ascii="Arial" w:hAnsi="Arial"/>
            <w:sz w:val="16"/>
            <w:szCs w:val="16"/>
          </w:rPr>
          <w:t>https://publictouch.de/pt-news/kindermann-erweitert-sein-loesungsportfolio-fuer-hospitality-einrichtungen/</w:t>
        </w:r>
      </w:hyperlink>
    </w:p>
    <w:p w14:paraId="33E32882" w14:textId="77777777" w:rsidR="00BE2304" w:rsidRDefault="00BE2304" w:rsidP="00DD1B5C">
      <w:pPr>
        <w:spacing w:line="288" w:lineRule="auto"/>
        <w:jc w:val="both"/>
        <w:rPr>
          <w:rFonts w:ascii="Arial" w:hAnsi="Arial"/>
          <w:sz w:val="16"/>
          <w:szCs w:val="16"/>
        </w:rPr>
      </w:pPr>
    </w:p>
    <w:p w14:paraId="79B653D1" w14:textId="77777777" w:rsidR="00A35278" w:rsidRDefault="00A35278" w:rsidP="003E6529">
      <w:pPr>
        <w:jc w:val="both"/>
        <w:rPr>
          <w:rFonts w:ascii="Arial" w:hAnsi="Arial"/>
          <w:sz w:val="16"/>
          <w:szCs w:val="16"/>
        </w:rPr>
      </w:pPr>
    </w:p>
    <w:p w14:paraId="0781A9FF" w14:textId="15348F82" w:rsidR="006776C0" w:rsidRDefault="006776C0">
      <w:pPr>
        <w:pBdr>
          <w:top w:val="none" w:sz="0" w:space="0" w:color="auto"/>
          <w:left w:val="none" w:sz="0" w:space="0" w:color="auto"/>
          <w:bottom w:val="none" w:sz="0" w:space="0" w:color="auto"/>
          <w:right w:val="none" w:sz="0" w:space="0" w:color="auto"/>
          <w:between w:val="none" w:sz="0" w:space="0" w:color="auto"/>
          <w:bar w:val="none" w:sz="0" w:color="auto"/>
        </w:pBdr>
        <w:suppressAutoHyphens w:val="0"/>
        <w:rPr>
          <w:rFonts w:ascii="Arial" w:hAnsi="Arial"/>
          <w:sz w:val="16"/>
          <w:szCs w:val="16"/>
        </w:rPr>
      </w:pPr>
      <w:r>
        <w:rPr>
          <w:rFonts w:ascii="Arial" w:hAnsi="Arial"/>
          <w:sz w:val="16"/>
          <w:szCs w:val="16"/>
        </w:rPr>
        <w:br w:type="page"/>
      </w:r>
    </w:p>
    <w:p w14:paraId="1C721DCF" w14:textId="77777777" w:rsidR="00CF460E" w:rsidRDefault="00CF460E" w:rsidP="003E6529">
      <w:pPr>
        <w:jc w:val="both"/>
        <w:rPr>
          <w:rFonts w:ascii="Arial" w:hAnsi="Arial"/>
          <w:sz w:val="16"/>
          <w:szCs w:val="16"/>
        </w:rPr>
      </w:pPr>
    </w:p>
    <w:p w14:paraId="73F389C8" w14:textId="24CB47A7" w:rsidR="00832617" w:rsidRPr="00566B42" w:rsidRDefault="000D4846" w:rsidP="00832617">
      <w:pPr>
        <w:spacing w:line="276" w:lineRule="auto"/>
        <w:jc w:val="both"/>
        <w:rPr>
          <w:rFonts w:ascii="Arial" w:hAnsi="Arial"/>
          <w:b/>
          <w:bCs/>
          <w:sz w:val="16"/>
          <w:szCs w:val="16"/>
        </w:rPr>
      </w:pPr>
      <w:r>
        <w:rPr>
          <w:rFonts w:ascii="Arial" w:hAnsi="Arial"/>
          <w:b/>
          <w:bCs/>
          <w:sz w:val="16"/>
          <w:szCs w:val="16"/>
        </w:rPr>
        <w:t>Ü</w:t>
      </w:r>
      <w:r w:rsidR="00832617" w:rsidRPr="00566B42">
        <w:rPr>
          <w:rFonts w:ascii="Arial" w:hAnsi="Arial"/>
          <w:b/>
          <w:bCs/>
          <w:sz w:val="16"/>
          <w:szCs w:val="16"/>
        </w:rPr>
        <w:t>ber Kindermann</w:t>
      </w:r>
    </w:p>
    <w:p w14:paraId="6A772313" w14:textId="77777777" w:rsidR="00DA5799" w:rsidRPr="00842317" w:rsidRDefault="00DA5799" w:rsidP="00832617">
      <w:pPr>
        <w:tabs>
          <w:tab w:val="left" w:pos="284"/>
        </w:tabs>
        <w:jc w:val="both"/>
        <w:rPr>
          <w:rFonts w:ascii="Arial" w:hAnsi="Arial"/>
          <w:bCs/>
          <w:sz w:val="12"/>
          <w:szCs w:val="12"/>
        </w:rPr>
      </w:pPr>
    </w:p>
    <w:p w14:paraId="413FB28D" w14:textId="77777777" w:rsidR="00DA5799" w:rsidRPr="00DA5799" w:rsidRDefault="00DA5799" w:rsidP="00DA5799">
      <w:pPr>
        <w:tabs>
          <w:tab w:val="left" w:pos="284"/>
        </w:tabs>
        <w:jc w:val="both"/>
        <w:rPr>
          <w:rFonts w:ascii="Arial" w:hAnsi="Arial"/>
          <w:bCs/>
          <w:sz w:val="16"/>
          <w:szCs w:val="16"/>
        </w:rPr>
      </w:pPr>
      <w:r w:rsidRPr="00DA5799">
        <w:rPr>
          <w:rFonts w:ascii="Arial" w:hAnsi="Arial"/>
          <w:bCs/>
          <w:sz w:val="16"/>
          <w:szCs w:val="16"/>
        </w:rPr>
        <w:t>Kindermann, gegründet 1861, ist das älteste Unternehmen in der Pro AV-Branche und zählt heute zu den führenden Anbietern, die als Hersteller und Distributor agieren. Kindermann hat es auf intelligente Weise immer wieder geschafft, sich neuen Marktgegebenheiten nicht nur anzupassen, sondern Technologien auch voranzutreiben.</w:t>
      </w:r>
    </w:p>
    <w:p w14:paraId="43B1910E" w14:textId="77777777" w:rsidR="00DA5799" w:rsidRPr="00DA5799" w:rsidRDefault="00DA5799" w:rsidP="00DA5799">
      <w:pPr>
        <w:tabs>
          <w:tab w:val="left" w:pos="284"/>
        </w:tabs>
        <w:jc w:val="both"/>
        <w:rPr>
          <w:rFonts w:ascii="Arial" w:hAnsi="Arial"/>
          <w:bCs/>
          <w:sz w:val="16"/>
          <w:szCs w:val="16"/>
        </w:rPr>
      </w:pPr>
    </w:p>
    <w:p w14:paraId="0E16AB05" w14:textId="503C29C2" w:rsidR="00DA5799" w:rsidRPr="00DA5799" w:rsidRDefault="00DA5799" w:rsidP="00DA5799">
      <w:pPr>
        <w:tabs>
          <w:tab w:val="left" w:pos="284"/>
        </w:tabs>
        <w:jc w:val="both"/>
        <w:rPr>
          <w:rFonts w:ascii="Arial" w:hAnsi="Arial"/>
          <w:bCs/>
          <w:sz w:val="16"/>
          <w:szCs w:val="16"/>
          <w:lang w:val="en-GB"/>
        </w:rPr>
      </w:pPr>
      <w:r w:rsidRPr="00DA5799">
        <w:rPr>
          <w:rFonts w:ascii="Arial" w:hAnsi="Arial"/>
          <w:bCs/>
          <w:sz w:val="16"/>
          <w:szCs w:val="16"/>
          <w:lang w:val="en-GB"/>
        </w:rPr>
        <w:t xml:space="preserve">Kindermann </w:t>
      </w:r>
      <w:proofErr w:type="spellStart"/>
      <w:r w:rsidRPr="00DA5799">
        <w:rPr>
          <w:rFonts w:ascii="Arial" w:hAnsi="Arial"/>
          <w:bCs/>
          <w:sz w:val="16"/>
          <w:szCs w:val="16"/>
          <w:lang w:val="en-GB"/>
        </w:rPr>
        <w:t>steht</w:t>
      </w:r>
      <w:proofErr w:type="spellEnd"/>
      <w:r w:rsidRPr="00DA5799">
        <w:rPr>
          <w:rFonts w:ascii="Arial" w:hAnsi="Arial"/>
          <w:bCs/>
          <w:sz w:val="16"/>
          <w:szCs w:val="16"/>
          <w:lang w:val="en-GB"/>
        </w:rPr>
        <w:t xml:space="preserve"> für Conferencing, Collaboration und Connectivity</w:t>
      </w:r>
      <w:r w:rsidR="00C20BB2">
        <w:rPr>
          <w:rFonts w:ascii="Arial" w:hAnsi="Arial"/>
          <w:bCs/>
          <w:sz w:val="16"/>
          <w:szCs w:val="16"/>
          <w:lang w:val="en-GB"/>
        </w:rPr>
        <w:t>.</w:t>
      </w:r>
    </w:p>
    <w:p w14:paraId="16AB85A2" w14:textId="77777777" w:rsidR="00DA5799" w:rsidRPr="00DA5799" w:rsidRDefault="00DA5799" w:rsidP="00DA5799">
      <w:pPr>
        <w:tabs>
          <w:tab w:val="left" w:pos="284"/>
        </w:tabs>
        <w:jc w:val="both"/>
        <w:rPr>
          <w:rFonts w:ascii="Arial" w:hAnsi="Arial"/>
          <w:bCs/>
          <w:sz w:val="16"/>
          <w:szCs w:val="16"/>
        </w:rPr>
      </w:pPr>
      <w:r w:rsidRPr="00DA5799">
        <w:rPr>
          <w:rFonts w:ascii="Arial" w:hAnsi="Arial"/>
          <w:bCs/>
          <w:sz w:val="16"/>
          <w:szCs w:val="16"/>
        </w:rPr>
        <w:t>Die Arbeitswelt und das Bildungswesen haben sich massiv verändert. Die Zusammenarbeit in hybriden Teams und digitaler Unterricht stellen neue Anforderungen an das technische Equipment. Genau hier kommt Kindermann mit seinen smarten Lösungen ins Spiel. Smart steht für intelligent, vernetzt, intuitiv bedienbar, aber auch für ausgefeiltes Design.</w:t>
      </w:r>
    </w:p>
    <w:p w14:paraId="4D324EC6" w14:textId="77777777" w:rsidR="00DA5799" w:rsidRPr="00DA5799" w:rsidRDefault="00DA5799" w:rsidP="00DA5799">
      <w:pPr>
        <w:tabs>
          <w:tab w:val="left" w:pos="284"/>
        </w:tabs>
        <w:jc w:val="both"/>
        <w:rPr>
          <w:rFonts w:ascii="Arial" w:hAnsi="Arial"/>
          <w:bCs/>
          <w:sz w:val="16"/>
          <w:szCs w:val="16"/>
        </w:rPr>
      </w:pPr>
    </w:p>
    <w:p w14:paraId="1E04E13E" w14:textId="50A8B711" w:rsidR="00DA5799" w:rsidRPr="00DA5799" w:rsidRDefault="00DA5799" w:rsidP="00DA5799">
      <w:pPr>
        <w:tabs>
          <w:tab w:val="left" w:pos="284"/>
        </w:tabs>
        <w:jc w:val="both"/>
        <w:rPr>
          <w:rFonts w:ascii="Arial" w:hAnsi="Arial"/>
          <w:bCs/>
          <w:sz w:val="16"/>
          <w:szCs w:val="16"/>
        </w:rPr>
      </w:pPr>
      <w:r w:rsidRPr="00DA5799">
        <w:rPr>
          <w:rFonts w:ascii="Arial" w:hAnsi="Arial"/>
          <w:bCs/>
          <w:sz w:val="16"/>
          <w:szCs w:val="16"/>
        </w:rPr>
        <w:t xml:space="preserve">Das Unternehmen hat das eigene Portfolio ausgebaut und ist damit international vertreten. So erfreut sich beispielsweise die Produktfamilie </w:t>
      </w:r>
      <w:proofErr w:type="spellStart"/>
      <w:r w:rsidRPr="00DA5799">
        <w:rPr>
          <w:rFonts w:ascii="Arial" w:hAnsi="Arial"/>
          <w:bCs/>
          <w:sz w:val="16"/>
          <w:szCs w:val="16"/>
        </w:rPr>
        <w:t>K</w:t>
      </w:r>
      <w:r w:rsidR="0005793D">
        <w:rPr>
          <w:rFonts w:ascii="Arial" w:hAnsi="Arial"/>
          <w:bCs/>
          <w:sz w:val="16"/>
          <w:szCs w:val="16"/>
        </w:rPr>
        <w:t>lick</w:t>
      </w:r>
      <w:r w:rsidRPr="00DA5799">
        <w:rPr>
          <w:rFonts w:ascii="Arial" w:hAnsi="Arial"/>
          <w:bCs/>
          <w:sz w:val="16"/>
          <w:szCs w:val="16"/>
        </w:rPr>
        <w:t>&amp;S</w:t>
      </w:r>
      <w:r w:rsidR="0005793D">
        <w:rPr>
          <w:rFonts w:ascii="Arial" w:hAnsi="Arial"/>
          <w:bCs/>
          <w:sz w:val="16"/>
          <w:szCs w:val="16"/>
        </w:rPr>
        <w:t>how</w:t>
      </w:r>
      <w:proofErr w:type="spellEnd"/>
      <w:r w:rsidRPr="00DA5799">
        <w:rPr>
          <w:rFonts w:ascii="Arial" w:hAnsi="Arial"/>
          <w:bCs/>
          <w:sz w:val="16"/>
          <w:szCs w:val="16"/>
        </w:rPr>
        <w:t xml:space="preserve"> auch im europäischen Ausland großer Beliebtheit. Sie zeigt, wie einfach drahtlose Zusammenarbeit und </w:t>
      </w:r>
      <w:proofErr w:type="spellStart"/>
      <w:r w:rsidRPr="00DA5799">
        <w:rPr>
          <w:rFonts w:ascii="Arial" w:hAnsi="Arial"/>
          <w:bCs/>
          <w:sz w:val="16"/>
          <w:szCs w:val="16"/>
        </w:rPr>
        <w:t>Conferencing</w:t>
      </w:r>
      <w:proofErr w:type="spellEnd"/>
      <w:r w:rsidRPr="00DA5799">
        <w:rPr>
          <w:rFonts w:ascii="Arial" w:hAnsi="Arial"/>
          <w:bCs/>
          <w:sz w:val="16"/>
          <w:szCs w:val="16"/>
        </w:rPr>
        <w:t xml:space="preserve"> funktionieren kann. Der Siegeszug der Kindermann Touchdisplays basiert nicht nur auf der zukunftsweisenden Technologie, sondern ist vor allem auf die eigenentwickelte intuitive Bedienoberfläche zurückzuführen. Am Standort Eibelstadt bei Würzburg werden Serienprodukte wie Tischanschlussfelder, Halterungen, Deckenlifte und Medienmöbel entwickelt und gefertigt. Darüber hinaus können hier exklusive Kundenwünsche schnell umgesetzt werden.</w:t>
      </w:r>
    </w:p>
    <w:p w14:paraId="3C41BCCC" w14:textId="77777777" w:rsidR="00DA5799" w:rsidRPr="00DA5799" w:rsidRDefault="00DA5799" w:rsidP="00DA5799">
      <w:pPr>
        <w:tabs>
          <w:tab w:val="left" w:pos="284"/>
        </w:tabs>
        <w:jc w:val="both"/>
        <w:rPr>
          <w:rFonts w:ascii="Arial" w:hAnsi="Arial"/>
          <w:bCs/>
          <w:sz w:val="16"/>
          <w:szCs w:val="16"/>
        </w:rPr>
      </w:pPr>
    </w:p>
    <w:p w14:paraId="705A21A7" w14:textId="77777777" w:rsidR="00832617" w:rsidRDefault="00832617" w:rsidP="00832617">
      <w:pPr>
        <w:tabs>
          <w:tab w:val="left" w:pos="284"/>
        </w:tabs>
        <w:jc w:val="both"/>
        <w:rPr>
          <w:rFonts w:ascii="Arial" w:hAnsi="Arial"/>
          <w:bCs/>
          <w:sz w:val="16"/>
          <w:szCs w:val="16"/>
        </w:rPr>
      </w:pPr>
      <w:r>
        <w:rPr>
          <w:rFonts w:ascii="Arial" w:hAnsi="Arial"/>
          <w:bCs/>
          <w:sz w:val="16"/>
          <w:szCs w:val="16"/>
        </w:rPr>
        <w:t>Weitere Informationen unter: www.kindermann.de</w:t>
      </w:r>
    </w:p>
    <w:p w14:paraId="4CC9FF39" w14:textId="4B3A1684" w:rsidR="00155C3B" w:rsidRDefault="00155C3B">
      <w:pPr>
        <w:pBdr>
          <w:top w:val="none" w:sz="0" w:space="0" w:color="auto"/>
          <w:left w:val="none" w:sz="0" w:space="0" w:color="auto"/>
          <w:bottom w:val="none" w:sz="0" w:space="0" w:color="auto"/>
          <w:right w:val="none" w:sz="0" w:space="0" w:color="auto"/>
          <w:between w:val="none" w:sz="0" w:space="0" w:color="auto"/>
          <w:bar w:val="none" w:sz="0" w:color="auto"/>
        </w:pBdr>
        <w:suppressAutoHyphens w:val="0"/>
        <w:rPr>
          <w:rFonts w:ascii="Arial" w:hAnsi="Arial"/>
          <w:bCs/>
          <w:sz w:val="16"/>
          <w:szCs w:val="16"/>
        </w:rPr>
      </w:pPr>
    </w:p>
    <w:p w14:paraId="7C511BC6" w14:textId="77777777" w:rsidR="00832617" w:rsidRDefault="00832617" w:rsidP="00832617">
      <w:pPr>
        <w:pBdr>
          <w:top w:val="none" w:sz="0" w:space="0" w:color="auto"/>
          <w:left w:val="none" w:sz="0" w:space="0" w:color="auto"/>
          <w:bottom w:val="none" w:sz="0" w:space="0" w:color="auto"/>
          <w:right w:val="none" w:sz="0" w:space="0" w:color="auto"/>
          <w:between w:val="none" w:sz="0" w:space="0" w:color="auto"/>
          <w:bar w:val="none" w:sz="0" w:color="auto"/>
        </w:pBdr>
        <w:suppressAutoHyphens w:val="0"/>
        <w:rPr>
          <w:rFonts w:ascii="Arial" w:eastAsia="Arial" w:hAnsi="Arial" w:cs="Arial"/>
          <w:b/>
          <w:bCs/>
          <w:sz w:val="16"/>
          <w:szCs w:val="16"/>
          <w:u w:val="single"/>
        </w:rPr>
      </w:pPr>
    </w:p>
    <w:p w14:paraId="4EA3749D" w14:textId="6D5F28F1" w:rsidR="00832617" w:rsidRDefault="00656CDC" w:rsidP="00832617">
      <w:pPr>
        <w:tabs>
          <w:tab w:val="left" w:pos="284"/>
        </w:tabs>
        <w:rPr>
          <w:rFonts w:ascii="Arial" w:eastAsia="Arial" w:hAnsi="Arial" w:cs="Arial"/>
          <w:b/>
          <w:bCs/>
          <w:sz w:val="16"/>
          <w:szCs w:val="16"/>
          <w:u w:val="single"/>
        </w:rPr>
      </w:pPr>
      <w:r>
        <w:rPr>
          <w:rFonts w:ascii="Arial" w:hAnsi="Arial"/>
          <w:b/>
          <w:bCs/>
          <w:sz w:val="16"/>
          <w:szCs w:val="16"/>
          <w:u w:val="single"/>
        </w:rPr>
        <w:t>Unt</w:t>
      </w:r>
      <w:r w:rsidR="007C7CDD">
        <w:rPr>
          <w:rFonts w:ascii="Arial" w:hAnsi="Arial"/>
          <w:b/>
          <w:bCs/>
          <w:sz w:val="16"/>
          <w:szCs w:val="16"/>
          <w:u w:val="single"/>
        </w:rPr>
        <w:t>ern</w:t>
      </w:r>
      <w:r>
        <w:rPr>
          <w:rFonts w:ascii="Arial" w:hAnsi="Arial"/>
          <w:b/>
          <w:bCs/>
          <w:sz w:val="16"/>
          <w:szCs w:val="16"/>
          <w:u w:val="single"/>
        </w:rPr>
        <w:t>ehmenskontakt</w:t>
      </w:r>
      <w:r w:rsidR="00832617">
        <w:rPr>
          <w:rFonts w:ascii="Arial" w:hAnsi="Arial"/>
          <w:b/>
          <w:bCs/>
          <w:sz w:val="16"/>
          <w:szCs w:val="16"/>
          <w:u w:val="single"/>
        </w:rPr>
        <w:t>:</w:t>
      </w:r>
    </w:p>
    <w:p w14:paraId="22F85C00" w14:textId="21DE6F43" w:rsidR="008E4B76" w:rsidRDefault="00832617" w:rsidP="00832617">
      <w:pPr>
        <w:tabs>
          <w:tab w:val="left" w:pos="284"/>
        </w:tabs>
        <w:rPr>
          <w:rFonts w:ascii="Arial" w:hAnsi="Arial"/>
          <w:sz w:val="16"/>
          <w:szCs w:val="16"/>
        </w:rPr>
      </w:pPr>
      <w:r>
        <w:rPr>
          <w:rFonts w:ascii="Arial" w:hAnsi="Arial"/>
          <w:sz w:val="16"/>
          <w:szCs w:val="16"/>
        </w:rPr>
        <w:t>Kindermann GmbH</w:t>
      </w:r>
      <w:r>
        <w:rPr>
          <w:rFonts w:ascii="Arial" w:hAnsi="Arial"/>
          <w:sz w:val="16"/>
          <w:szCs w:val="16"/>
        </w:rPr>
        <w:tab/>
      </w:r>
    </w:p>
    <w:p w14:paraId="7EF31217" w14:textId="52EB4345" w:rsidR="00832617" w:rsidRDefault="00832617" w:rsidP="00832617">
      <w:pPr>
        <w:tabs>
          <w:tab w:val="left" w:pos="284"/>
        </w:tabs>
        <w:rPr>
          <w:rFonts w:ascii="Arial" w:eastAsia="Arial" w:hAnsi="Arial" w:cs="Arial"/>
          <w:sz w:val="16"/>
          <w:szCs w:val="16"/>
        </w:rPr>
      </w:pPr>
      <w:r>
        <w:rPr>
          <w:rFonts w:ascii="Arial" w:hAnsi="Arial"/>
          <w:sz w:val="16"/>
          <w:szCs w:val="16"/>
        </w:rPr>
        <w:t>Mainparkring 3</w:t>
      </w:r>
    </w:p>
    <w:p w14:paraId="4E0A0267" w14:textId="41A9123E" w:rsidR="00832617" w:rsidRDefault="00832617" w:rsidP="00832617">
      <w:pPr>
        <w:tabs>
          <w:tab w:val="left" w:pos="284"/>
        </w:tabs>
        <w:rPr>
          <w:rFonts w:ascii="Arial" w:eastAsia="Arial" w:hAnsi="Arial" w:cs="Arial"/>
          <w:sz w:val="16"/>
          <w:szCs w:val="16"/>
        </w:rPr>
      </w:pPr>
      <w:r>
        <w:rPr>
          <w:rFonts w:ascii="Arial" w:hAnsi="Arial"/>
          <w:sz w:val="16"/>
          <w:szCs w:val="16"/>
        </w:rPr>
        <w:t>D - 97246 Eibelstadt</w:t>
      </w:r>
    </w:p>
    <w:p w14:paraId="710B019B" w14:textId="66D7287B" w:rsidR="00832617" w:rsidRPr="00115B76" w:rsidRDefault="00832617" w:rsidP="00832617">
      <w:pPr>
        <w:tabs>
          <w:tab w:val="left" w:pos="284"/>
        </w:tabs>
        <w:rPr>
          <w:rFonts w:ascii="Arial" w:eastAsia="Arial" w:hAnsi="Arial" w:cs="Arial"/>
          <w:sz w:val="16"/>
          <w:szCs w:val="16"/>
        </w:rPr>
      </w:pPr>
      <w:r w:rsidRPr="00115B76">
        <w:rPr>
          <w:rFonts w:ascii="Arial" w:hAnsi="Arial"/>
          <w:sz w:val="16"/>
          <w:szCs w:val="16"/>
        </w:rPr>
        <w:t>Tel.: +49-(0) 93 03/98 40-</w:t>
      </w:r>
      <w:r w:rsidR="008E4B76">
        <w:rPr>
          <w:rFonts w:ascii="Arial" w:hAnsi="Arial"/>
          <w:sz w:val="16"/>
          <w:szCs w:val="16"/>
        </w:rPr>
        <w:t>0</w:t>
      </w:r>
    </w:p>
    <w:p w14:paraId="4E498F7E" w14:textId="2F719D13" w:rsidR="00832617" w:rsidRPr="00115B76" w:rsidRDefault="00832617" w:rsidP="00832617">
      <w:pPr>
        <w:tabs>
          <w:tab w:val="left" w:pos="284"/>
        </w:tabs>
        <w:rPr>
          <w:rFonts w:ascii="Arial" w:eastAsia="Arial" w:hAnsi="Arial" w:cs="Arial"/>
          <w:sz w:val="16"/>
          <w:szCs w:val="16"/>
          <w:lang w:val="it-IT"/>
        </w:rPr>
      </w:pPr>
      <w:r w:rsidRPr="00115B76">
        <w:rPr>
          <w:rFonts w:ascii="Arial" w:hAnsi="Arial"/>
          <w:sz w:val="16"/>
          <w:szCs w:val="16"/>
          <w:lang w:val="it-IT"/>
        </w:rPr>
        <w:t xml:space="preserve">E-Mail: </w:t>
      </w:r>
      <w:r w:rsidR="008E4B76">
        <w:rPr>
          <w:rFonts w:ascii="Arial" w:hAnsi="Arial"/>
          <w:sz w:val="16"/>
          <w:szCs w:val="16"/>
          <w:lang w:val="it-IT"/>
        </w:rPr>
        <w:t>info</w:t>
      </w:r>
      <w:r w:rsidRPr="00115B76">
        <w:rPr>
          <w:rFonts w:ascii="Arial" w:hAnsi="Arial"/>
          <w:sz w:val="16"/>
          <w:szCs w:val="16"/>
          <w:lang w:val="it-IT"/>
        </w:rPr>
        <w:t>@kindermann.de</w:t>
      </w:r>
    </w:p>
    <w:p w14:paraId="163D9529" w14:textId="7FA0B901" w:rsidR="00AA3632" w:rsidRDefault="00795AB1" w:rsidP="00842317">
      <w:pPr>
        <w:tabs>
          <w:tab w:val="left" w:pos="284"/>
        </w:tabs>
        <w:rPr>
          <w:rFonts w:ascii="Arial" w:hAnsi="Arial"/>
          <w:sz w:val="16"/>
          <w:szCs w:val="16"/>
          <w:lang w:val="it-IT"/>
        </w:rPr>
      </w:pPr>
      <w:hyperlink r:id="rId9" w:history="1">
        <w:r w:rsidRPr="0043566A">
          <w:rPr>
            <w:rStyle w:val="Hyperlink"/>
            <w:rFonts w:ascii="Arial" w:hAnsi="Arial"/>
            <w:sz w:val="16"/>
            <w:szCs w:val="16"/>
            <w:lang w:val="it-IT"/>
          </w:rPr>
          <w:t>www.kindermann.de</w:t>
        </w:r>
      </w:hyperlink>
      <w:r w:rsidR="00832617">
        <w:rPr>
          <w:rFonts w:ascii="Arial" w:hAnsi="Arial"/>
          <w:sz w:val="16"/>
          <w:szCs w:val="16"/>
          <w:lang w:val="it-IT"/>
        </w:rPr>
        <w:t xml:space="preserve"> </w:t>
      </w:r>
      <w:bookmarkEnd w:id="1"/>
    </w:p>
    <w:p w14:paraId="0E1B90E0" w14:textId="77777777" w:rsidR="002026D0" w:rsidRDefault="002026D0" w:rsidP="00842317">
      <w:pPr>
        <w:tabs>
          <w:tab w:val="left" w:pos="284"/>
        </w:tabs>
        <w:rPr>
          <w:rFonts w:ascii="Arial" w:hAnsi="Arial"/>
          <w:sz w:val="16"/>
          <w:szCs w:val="16"/>
          <w:lang w:val="it-IT"/>
        </w:rPr>
      </w:pPr>
    </w:p>
    <w:p w14:paraId="39891885" w14:textId="15EBE90B" w:rsidR="002026D0" w:rsidRPr="00842317" w:rsidRDefault="002026D0" w:rsidP="002026D0">
      <w:pPr>
        <w:tabs>
          <w:tab w:val="left" w:pos="284"/>
        </w:tabs>
        <w:rPr>
          <w:lang w:val="it-IT"/>
        </w:rPr>
      </w:pPr>
      <w:r>
        <w:rPr>
          <w:rFonts w:ascii="Arial" w:hAnsi="Arial"/>
          <w:b/>
          <w:bCs/>
          <w:sz w:val="16"/>
          <w:szCs w:val="16"/>
          <w:u w:val="single"/>
        </w:rPr>
        <w:t>Pressekontakt:</w:t>
      </w:r>
    </w:p>
    <w:p w14:paraId="1BFF3320" w14:textId="16580944" w:rsidR="002026D0" w:rsidRDefault="002026D0" w:rsidP="002026D0">
      <w:proofErr w:type="spellStart"/>
      <w:r>
        <w:rPr>
          <w:rFonts w:ascii="Arial" w:hAnsi="Arial"/>
          <w:sz w:val="16"/>
          <w:szCs w:val="16"/>
        </w:rPr>
        <w:t>public</w:t>
      </w:r>
      <w:proofErr w:type="spellEnd"/>
      <w:r>
        <w:rPr>
          <w:rFonts w:ascii="Arial" w:hAnsi="Arial"/>
          <w:sz w:val="16"/>
          <w:szCs w:val="16"/>
        </w:rPr>
        <w:t xml:space="preserve"> </w:t>
      </w:r>
      <w:proofErr w:type="spellStart"/>
      <w:r>
        <w:rPr>
          <w:rFonts w:ascii="Arial" w:hAnsi="Arial"/>
          <w:sz w:val="16"/>
          <w:szCs w:val="16"/>
        </w:rPr>
        <w:t>touch</w:t>
      </w:r>
      <w:proofErr w:type="spellEnd"/>
      <w:r>
        <w:rPr>
          <w:rFonts w:ascii="Arial" w:hAnsi="Arial"/>
          <w:sz w:val="16"/>
          <w:szCs w:val="16"/>
        </w:rPr>
        <w:t xml:space="preserve"> -</w:t>
      </w:r>
    </w:p>
    <w:p w14:paraId="285905CE" w14:textId="77777777" w:rsidR="002026D0" w:rsidRDefault="002026D0" w:rsidP="002026D0">
      <w:r>
        <w:rPr>
          <w:rFonts w:ascii="Arial" w:hAnsi="Arial"/>
          <w:sz w:val="16"/>
          <w:szCs w:val="16"/>
        </w:rPr>
        <w:t>Agentur für Pressearbeit und PR GmbH</w:t>
      </w:r>
    </w:p>
    <w:p w14:paraId="7A4065A2" w14:textId="4A682701" w:rsidR="002026D0" w:rsidRDefault="002026D0" w:rsidP="002026D0">
      <w:r>
        <w:rPr>
          <w:rFonts w:ascii="Arial" w:hAnsi="Arial"/>
          <w:sz w:val="16"/>
          <w:szCs w:val="16"/>
        </w:rPr>
        <w:t>Sigi Riedelbauch</w:t>
      </w:r>
    </w:p>
    <w:p w14:paraId="1387E1BA" w14:textId="18AD3F23" w:rsidR="002026D0" w:rsidRDefault="002026D0" w:rsidP="002026D0">
      <w:r>
        <w:rPr>
          <w:rFonts w:ascii="Arial" w:hAnsi="Arial"/>
          <w:sz w:val="16"/>
          <w:szCs w:val="16"/>
        </w:rPr>
        <w:t>Marktplatz 18, 91207 Lauf</w:t>
      </w:r>
    </w:p>
    <w:p w14:paraId="5EEB695F" w14:textId="495BD929" w:rsidR="002026D0" w:rsidRDefault="002026D0" w:rsidP="002026D0">
      <w:r w:rsidRPr="00115B76">
        <w:rPr>
          <w:rFonts w:ascii="Arial" w:hAnsi="Arial"/>
          <w:sz w:val="16"/>
          <w:szCs w:val="16"/>
        </w:rPr>
        <w:t>Tel.: +49 (0) 91 23/97 47 13</w:t>
      </w:r>
    </w:p>
    <w:p w14:paraId="08364253" w14:textId="63A6E39E" w:rsidR="002026D0" w:rsidRDefault="002026D0" w:rsidP="002026D0">
      <w:r w:rsidRPr="00DA1EE9">
        <w:rPr>
          <w:rFonts w:ascii="Arial" w:hAnsi="Arial"/>
          <w:sz w:val="16"/>
          <w:szCs w:val="16"/>
        </w:rPr>
        <w:t>E-Mail: riedelbauch@publictouch.de</w:t>
      </w:r>
    </w:p>
    <w:p w14:paraId="249B1158" w14:textId="28F68E1A" w:rsidR="002026D0" w:rsidRDefault="002026D0" w:rsidP="002026D0">
      <w:hyperlink r:id="rId10" w:history="1">
        <w:r w:rsidRPr="0086787A">
          <w:rPr>
            <w:rStyle w:val="Hyperlink"/>
            <w:rFonts w:ascii="Arial" w:hAnsi="Arial"/>
            <w:sz w:val="16"/>
            <w:szCs w:val="16"/>
            <w:lang w:val="it-IT"/>
          </w:rPr>
          <w:t>www.publictouch.de</w:t>
        </w:r>
      </w:hyperlink>
      <w:r>
        <w:rPr>
          <w:rFonts w:ascii="Arial" w:hAnsi="Arial"/>
          <w:sz w:val="16"/>
          <w:szCs w:val="16"/>
          <w:lang w:val="it-IT"/>
        </w:rPr>
        <w:t xml:space="preserve"> </w:t>
      </w:r>
    </w:p>
    <w:sectPr w:rsidR="002026D0">
      <w:headerReference w:type="default" r:id="rId11"/>
      <w:footerReference w:type="default" r:id="rId12"/>
      <w:pgSz w:w="11900" w:h="16840"/>
      <w:pgMar w:top="1417" w:right="2268" w:bottom="1134" w:left="1417"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CF8862" w14:textId="77777777" w:rsidR="00ED5FB0" w:rsidRDefault="00ED5FB0">
      <w:r>
        <w:separator/>
      </w:r>
    </w:p>
  </w:endnote>
  <w:endnote w:type="continuationSeparator" w:id="0">
    <w:p w14:paraId="309E4979" w14:textId="77777777" w:rsidR="00ED5FB0" w:rsidRDefault="00ED5FB0">
      <w:r>
        <w:continuationSeparator/>
      </w:r>
    </w:p>
  </w:endnote>
  <w:endnote w:type="continuationNotice" w:id="1">
    <w:p w14:paraId="0BA77D22" w14:textId="77777777" w:rsidR="00ED5FB0" w:rsidRDefault="00ED5F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BC1971" w14:textId="77777777" w:rsidR="002A7E12" w:rsidRDefault="002A7E12">
    <w:pPr>
      <w:pStyle w:val="Fuzeile"/>
      <w:tabs>
        <w:tab w:val="clear" w:pos="9072"/>
        <w:tab w:val="right" w:pos="8195"/>
      </w:tabs>
    </w:pPr>
  </w:p>
  <w:p w14:paraId="0C28C624" w14:textId="77777777" w:rsidR="002A7E12" w:rsidRDefault="002A7E12">
    <w:pPr>
      <w:pStyle w:val="Fuzeile"/>
      <w:tabs>
        <w:tab w:val="clear" w:pos="9072"/>
        <w:tab w:val="right" w:pos="8195"/>
      </w:tabs>
    </w:pPr>
    <w:r>
      <w:rPr>
        <w:rFonts w:ascii="Arial" w:hAnsi="Arial"/>
        <w:sz w:val="16"/>
        <w:szCs w:val="16"/>
      </w:rPr>
      <w:t xml:space="preserve">Kindermann GmbH • Mainparkring 3 • D-97246 Eibelstadt • www.kindermann.com • info@kindermann.de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A7BE07" w14:textId="77777777" w:rsidR="00ED5FB0" w:rsidRDefault="00ED5FB0">
      <w:r>
        <w:separator/>
      </w:r>
    </w:p>
  </w:footnote>
  <w:footnote w:type="continuationSeparator" w:id="0">
    <w:p w14:paraId="6F499FAC" w14:textId="77777777" w:rsidR="00ED5FB0" w:rsidRDefault="00ED5FB0">
      <w:r>
        <w:continuationSeparator/>
      </w:r>
    </w:p>
  </w:footnote>
  <w:footnote w:type="continuationNotice" w:id="1">
    <w:p w14:paraId="134E13A8" w14:textId="77777777" w:rsidR="00ED5FB0" w:rsidRDefault="00ED5FB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ACE81" w14:textId="1C79DBBE" w:rsidR="002A7E12" w:rsidRPr="00EB69C5" w:rsidRDefault="001D40D7" w:rsidP="00435417">
    <w:pPr>
      <w:rPr>
        <w:rFonts w:ascii="Arial" w:eastAsia="Arial" w:hAnsi="Arial" w:cs="Arial"/>
        <w:sz w:val="22"/>
        <w:szCs w:val="22"/>
        <w:lang w:val="en-GB"/>
      </w:rPr>
    </w:pPr>
    <w:r>
      <w:rPr>
        <w:noProof/>
      </w:rPr>
      <w:drawing>
        <wp:anchor distT="0" distB="0" distL="114300" distR="114300" simplePos="0" relativeHeight="251658240" behindDoc="1" locked="0" layoutInCell="1" allowOverlap="1" wp14:anchorId="596A1D6C" wp14:editId="443EF650">
          <wp:simplePos x="0" y="0"/>
          <wp:positionH relativeFrom="column">
            <wp:posOffset>-4445</wp:posOffset>
          </wp:positionH>
          <wp:positionV relativeFrom="paragraph">
            <wp:posOffset>55245</wp:posOffset>
          </wp:positionV>
          <wp:extent cx="3110400" cy="658800"/>
          <wp:effectExtent l="0" t="0" r="0" b="8255"/>
          <wp:wrapTight wrapText="bothSides">
            <wp:wrapPolygon edited="0">
              <wp:start x="0" y="0"/>
              <wp:lineTo x="0" y="21246"/>
              <wp:lineTo x="21432" y="21246"/>
              <wp:lineTo x="21432" y="0"/>
              <wp:lineTo x="0" y="0"/>
            </wp:wrapPolygon>
          </wp:wrapTight>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pic:cNvPicPr/>
                </pic:nvPicPr>
                <pic:blipFill rotWithShape="1">
                  <a:blip r:embed="rId1">
                    <a:extLst>
                      <a:ext uri="{28A0092B-C50C-407E-A947-70E740481C1C}">
                        <a14:useLocalDpi xmlns:a14="http://schemas.microsoft.com/office/drawing/2010/main" val="0"/>
                      </a:ext>
                    </a:extLst>
                  </a:blip>
                  <a:srcRect l="10138" t="15707" b="16554"/>
                  <a:stretch/>
                </pic:blipFill>
                <pic:spPr bwMode="auto">
                  <a:xfrm>
                    <a:off x="0" y="0"/>
                    <a:ext cx="3110400" cy="6588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61C334F" w14:textId="77777777" w:rsidR="00134A4D" w:rsidRDefault="00134A4D" w:rsidP="00D64E26">
    <w:pPr>
      <w:tabs>
        <w:tab w:val="right" w:pos="8080"/>
      </w:tabs>
      <w:rPr>
        <w:rFonts w:ascii="Arial" w:hAnsi="Arial"/>
        <w:sz w:val="22"/>
        <w:szCs w:val="22"/>
        <w:lang w:val="en-GB"/>
      </w:rPr>
    </w:pPr>
  </w:p>
  <w:p w14:paraId="1A156303" w14:textId="77777777" w:rsidR="00134A4D" w:rsidRDefault="00134A4D" w:rsidP="00D64E26">
    <w:pPr>
      <w:tabs>
        <w:tab w:val="right" w:pos="8080"/>
      </w:tabs>
      <w:rPr>
        <w:rFonts w:ascii="Arial" w:hAnsi="Arial"/>
        <w:sz w:val="22"/>
        <w:szCs w:val="22"/>
        <w:lang w:val="en-GB"/>
      </w:rPr>
    </w:pPr>
  </w:p>
  <w:p w14:paraId="4B55B124" w14:textId="2BF7D551" w:rsidR="00134A4D" w:rsidRPr="00435417" w:rsidRDefault="00435417" w:rsidP="00753D0B">
    <w:pPr>
      <w:ind w:left="6381"/>
      <w:jc w:val="right"/>
      <w:rPr>
        <w:rFonts w:ascii="Arial" w:hAnsi="Arial"/>
        <w:color w:val="auto"/>
        <w:sz w:val="22"/>
        <w:szCs w:val="22"/>
        <w:lang w:val="en-GB"/>
      </w:rPr>
    </w:pPr>
    <w:proofErr w:type="spellStart"/>
    <w:r w:rsidRPr="00435417">
      <w:rPr>
        <w:rFonts w:ascii="Arial" w:hAnsi="Arial"/>
        <w:color w:val="auto"/>
        <w:sz w:val="22"/>
        <w:szCs w:val="22"/>
        <w:lang w:val="en-GB"/>
      </w:rPr>
      <w:t>P</w:t>
    </w:r>
    <w:r w:rsidR="00134A4D" w:rsidRPr="00435417">
      <w:rPr>
        <w:rFonts w:ascii="Arial" w:hAnsi="Arial"/>
        <w:color w:val="auto"/>
        <w:sz w:val="22"/>
        <w:szCs w:val="22"/>
        <w:lang w:val="en-GB"/>
      </w:rPr>
      <w:t>ressemeldung</w:t>
    </w:r>
    <w:proofErr w:type="spellEnd"/>
  </w:p>
  <w:p w14:paraId="31799BA7" w14:textId="0DB77FCC" w:rsidR="00134A4D" w:rsidRPr="00435417" w:rsidRDefault="005F323A" w:rsidP="00753D0B">
    <w:pPr>
      <w:pStyle w:val="Kopfzeile"/>
      <w:tabs>
        <w:tab w:val="clear" w:pos="4536"/>
        <w:tab w:val="clear" w:pos="9072"/>
        <w:tab w:val="left" w:pos="2370"/>
      </w:tabs>
      <w:ind w:left="6381"/>
      <w:jc w:val="right"/>
      <w:rPr>
        <w:rFonts w:ascii="Arial" w:eastAsia="Arial" w:hAnsi="Arial" w:cs="Arial"/>
        <w:color w:val="auto"/>
        <w:sz w:val="22"/>
        <w:szCs w:val="22"/>
        <w:lang w:val="en-GB"/>
      </w:rPr>
    </w:pPr>
    <w:r>
      <w:rPr>
        <w:rFonts w:ascii="Arial" w:eastAsia="Arial" w:hAnsi="Arial" w:cs="Arial"/>
        <w:color w:val="auto"/>
        <w:sz w:val="22"/>
        <w:szCs w:val="22"/>
        <w:lang w:val="en-GB"/>
      </w:rPr>
      <w:t>August</w:t>
    </w:r>
    <w:r w:rsidR="00945E98">
      <w:rPr>
        <w:rFonts w:ascii="Arial" w:eastAsia="Arial" w:hAnsi="Arial" w:cs="Arial"/>
        <w:color w:val="auto"/>
        <w:sz w:val="22"/>
        <w:szCs w:val="22"/>
        <w:lang w:val="en-GB"/>
      </w:rPr>
      <w:t xml:space="preserve"> 202</w:t>
    </w:r>
    <w:r w:rsidR="0060677D">
      <w:rPr>
        <w:rFonts w:ascii="Arial" w:eastAsia="Arial" w:hAnsi="Arial" w:cs="Arial"/>
        <w:color w:val="auto"/>
        <w:sz w:val="22"/>
        <w:szCs w:val="22"/>
        <w:lang w:val="en-GB"/>
      </w:rPr>
      <w:t>6</w:t>
    </w:r>
  </w:p>
  <w:p w14:paraId="78D1207F" w14:textId="4FEDF842" w:rsidR="002A7E12" w:rsidRPr="00435417" w:rsidRDefault="00E84F14" w:rsidP="00753D0B">
    <w:pPr>
      <w:tabs>
        <w:tab w:val="right" w:pos="8080"/>
      </w:tabs>
      <w:ind w:left="6381"/>
      <w:jc w:val="right"/>
      <w:rPr>
        <w:color w:val="auto"/>
        <w:lang w:val="en-GB"/>
      </w:rPr>
    </w:pPr>
    <w:proofErr w:type="spellStart"/>
    <w:r w:rsidRPr="00435417">
      <w:rPr>
        <w:rFonts w:ascii="Arial" w:hAnsi="Arial"/>
        <w:color w:val="auto"/>
        <w:sz w:val="22"/>
        <w:szCs w:val="22"/>
        <w:lang w:val="en-GB"/>
      </w:rPr>
      <w:t>S</w:t>
    </w:r>
    <w:r w:rsidR="00E371FC" w:rsidRPr="00435417">
      <w:rPr>
        <w:rFonts w:ascii="Arial" w:hAnsi="Arial"/>
        <w:color w:val="auto"/>
        <w:sz w:val="22"/>
        <w:szCs w:val="22"/>
        <w:lang w:val="en-GB"/>
      </w:rPr>
      <w:t>eite</w:t>
    </w:r>
    <w:proofErr w:type="spellEnd"/>
    <w:r w:rsidR="002A7E12" w:rsidRPr="00435417">
      <w:rPr>
        <w:rFonts w:ascii="Arial" w:hAnsi="Arial"/>
        <w:color w:val="auto"/>
        <w:sz w:val="22"/>
        <w:szCs w:val="22"/>
        <w:lang w:val="en-GB"/>
      </w:rPr>
      <w:t xml:space="preserve"> </w:t>
    </w:r>
    <w:r w:rsidR="002A7E12" w:rsidRPr="00435417">
      <w:rPr>
        <w:rFonts w:ascii="Arial" w:eastAsia="Arial" w:hAnsi="Arial" w:cs="Arial"/>
        <w:color w:val="auto"/>
        <w:sz w:val="22"/>
        <w:szCs w:val="22"/>
      </w:rPr>
      <w:fldChar w:fldCharType="begin"/>
    </w:r>
    <w:r w:rsidR="002A7E12" w:rsidRPr="00435417">
      <w:rPr>
        <w:rFonts w:ascii="Arial" w:eastAsia="Arial" w:hAnsi="Arial" w:cs="Arial"/>
        <w:color w:val="auto"/>
        <w:sz w:val="22"/>
        <w:szCs w:val="22"/>
        <w:lang w:val="en-GB"/>
      </w:rPr>
      <w:instrText xml:space="preserve"> PAGE </w:instrText>
    </w:r>
    <w:r w:rsidR="002A7E12" w:rsidRPr="00435417">
      <w:rPr>
        <w:rFonts w:ascii="Arial" w:eastAsia="Arial" w:hAnsi="Arial" w:cs="Arial"/>
        <w:color w:val="auto"/>
        <w:sz w:val="22"/>
        <w:szCs w:val="22"/>
      </w:rPr>
      <w:fldChar w:fldCharType="separate"/>
    </w:r>
    <w:r w:rsidR="00EB2062" w:rsidRPr="00435417">
      <w:rPr>
        <w:rFonts w:ascii="Arial" w:eastAsia="Arial" w:hAnsi="Arial" w:cs="Arial"/>
        <w:noProof/>
        <w:color w:val="auto"/>
        <w:sz w:val="22"/>
        <w:szCs w:val="22"/>
        <w:lang w:val="en-GB"/>
      </w:rPr>
      <w:t>1</w:t>
    </w:r>
    <w:r w:rsidR="002A7E12" w:rsidRPr="00435417">
      <w:rPr>
        <w:rFonts w:ascii="Arial" w:eastAsia="Arial" w:hAnsi="Arial" w:cs="Arial"/>
        <w:color w:val="auto"/>
        <w:sz w:val="22"/>
        <w:szCs w:val="22"/>
      </w:rPr>
      <w:fldChar w:fldCharType="end"/>
    </w:r>
    <w:r w:rsidR="002A7E12" w:rsidRPr="00435417">
      <w:rPr>
        <w:rFonts w:ascii="Arial" w:hAnsi="Arial"/>
        <w:color w:val="auto"/>
        <w:sz w:val="22"/>
        <w:szCs w:val="22"/>
        <w:lang w:val="en-GB"/>
      </w:rPr>
      <w:t xml:space="preserve"> </w:t>
    </w:r>
    <w:r w:rsidR="00E371FC" w:rsidRPr="00435417">
      <w:rPr>
        <w:rFonts w:ascii="Arial" w:hAnsi="Arial"/>
        <w:color w:val="auto"/>
        <w:sz w:val="22"/>
        <w:szCs w:val="22"/>
        <w:lang w:val="en-GB"/>
      </w:rPr>
      <w:t>von</w:t>
    </w:r>
    <w:r w:rsidR="002A7E12" w:rsidRPr="00435417">
      <w:rPr>
        <w:rFonts w:ascii="Arial" w:hAnsi="Arial"/>
        <w:color w:val="auto"/>
        <w:sz w:val="22"/>
        <w:szCs w:val="22"/>
        <w:lang w:val="en-GB"/>
      </w:rPr>
      <w:t xml:space="preserve"> </w:t>
    </w:r>
    <w:r w:rsidR="002A7E12" w:rsidRPr="00435417">
      <w:rPr>
        <w:rFonts w:ascii="Arial" w:eastAsia="Arial" w:hAnsi="Arial" w:cs="Arial"/>
        <w:color w:val="auto"/>
        <w:sz w:val="22"/>
        <w:szCs w:val="22"/>
      </w:rPr>
      <w:fldChar w:fldCharType="begin"/>
    </w:r>
    <w:r w:rsidR="002A7E12" w:rsidRPr="00435417">
      <w:rPr>
        <w:rFonts w:ascii="Arial" w:eastAsia="Arial" w:hAnsi="Arial" w:cs="Arial"/>
        <w:color w:val="auto"/>
        <w:sz w:val="22"/>
        <w:szCs w:val="22"/>
        <w:lang w:val="en-GB"/>
      </w:rPr>
      <w:instrText xml:space="preserve"> NUMPAGES </w:instrText>
    </w:r>
    <w:r w:rsidR="002A7E12" w:rsidRPr="00435417">
      <w:rPr>
        <w:rFonts w:ascii="Arial" w:eastAsia="Arial" w:hAnsi="Arial" w:cs="Arial"/>
        <w:color w:val="auto"/>
        <w:sz w:val="22"/>
        <w:szCs w:val="22"/>
      </w:rPr>
      <w:fldChar w:fldCharType="separate"/>
    </w:r>
    <w:r w:rsidR="00EB2062" w:rsidRPr="00435417">
      <w:rPr>
        <w:rFonts w:ascii="Arial" w:eastAsia="Arial" w:hAnsi="Arial" w:cs="Arial"/>
        <w:noProof/>
        <w:color w:val="auto"/>
        <w:sz w:val="22"/>
        <w:szCs w:val="22"/>
        <w:lang w:val="en-GB"/>
      </w:rPr>
      <w:t>2</w:t>
    </w:r>
    <w:r w:rsidR="002A7E12" w:rsidRPr="00435417">
      <w:rPr>
        <w:rFonts w:ascii="Arial" w:eastAsia="Arial" w:hAnsi="Arial" w:cs="Arial"/>
        <w:color w:val="auto"/>
        <w:sz w:val="22"/>
        <w:szCs w:val="22"/>
      </w:rPr>
      <w:fldChar w:fldCharType="end"/>
    </w:r>
  </w:p>
  <w:p w14:paraId="2A9C24AA" w14:textId="77777777" w:rsidR="006268E6" w:rsidRDefault="006268E6" w:rsidP="00B40D3C">
    <w:pPr>
      <w:pStyle w:val="Kopfzeile"/>
      <w:tabs>
        <w:tab w:val="clear" w:pos="9072"/>
        <w:tab w:val="right" w:pos="8195"/>
      </w:tabs>
      <w:ind w:left="4963"/>
      <w:rPr>
        <w:lang w:val="en-GB"/>
      </w:rPr>
    </w:pPr>
  </w:p>
  <w:p w14:paraId="0A08590E" w14:textId="77777777" w:rsidR="00E85DEC" w:rsidRDefault="00E85DEC" w:rsidP="00B40D3C">
    <w:pPr>
      <w:pStyle w:val="Kopfzeile"/>
      <w:tabs>
        <w:tab w:val="clear" w:pos="9072"/>
        <w:tab w:val="right" w:pos="8195"/>
      </w:tabs>
      <w:ind w:left="4963"/>
      <w:rPr>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0516896"/>
    <w:multiLevelType w:val="hybridMultilevel"/>
    <w:tmpl w:val="3A30A440"/>
    <w:lvl w:ilvl="0" w:tplc="2454243A">
      <w:numFmt w:val="bullet"/>
      <w:lvlText w:val="-"/>
      <w:lvlJc w:val="left"/>
      <w:pPr>
        <w:ind w:left="720" w:hanging="360"/>
      </w:pPr>
      <w:rPr>
        <w:rFonts w:ascii="Arial" w:eastAsia="Arial"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77251633"/>
    <w:multiLevelType w:val="multilevel"/>
    <w:tmpl w:val="984E4C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B122FFC"/>
    <w:multiLevelType w:val="hybridMultilevel"/>
    <w:tmpl w:val="7F5EAF10"/>
    <w:lvl w:ilvl="0" w:tplc="E09C5FF4">
      <w:numFmt w:val="bullet"/>
      <w:lvlText w:val="-"/>
      <w:lvlJc w:val="left"/>
      <w:pPr>
        <w:ind w:left="720" w:hanging="360"/>
      </w:pPr>
      <w:rPr>
        <w:rFonts w:ascii="Arial" w:eastAsia="Arial"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2125419525">
    <w:abstractNumId w:val="0"/>
  </w:num>
  <w:num w:numId="2" w16cid:durableId="2069524510">
    <w:abstractNumId w:val="2"/>
  </w:num>
  <w:num w:numId="3" w16cid:durableId="120548339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5753"/>
    <w:rsid w:val="000005C0"/>
    <w:rsid w:val="00000662"/>
    <w:rsid w:val="00002268"/>
    <w:rsid w:val="000022B7"/>
    <w:rsid w:val="00002601"/>
    <w:rsid w:val="00002D18"/>
    <w:rsid w:val="000034AD"/>
    <w:rsid w:val="00004096"/>
    <w:rsid w:val="00004EA2"/>
    <w:rsid w:val="0000509C"/>
    <w:rsid w:val="000050A8"/>
    <w:rsid w:val="00005506"/>
    <w:rsid w:val="000055B1"/>
    <w:rsid w:val="00006988"/>
    <w:rsid w:val="000077A3"/>
    <w:rsid w:val="00010005"/>
    <w:rsid w:val="00010118"/>
    <w:rsid w:val="00010B62"/>
    <w:rsid w:val="00010F58"/>
    <w:rsid w:val="00012D7B"/>
    <w:rsid w:val="000132CF"/>
    <w:rsid w:val="000134EB"/>
    <w:rsid w:val="0001373D"/>
    <w:rsid w:val="00013793"/>
    <w:rsid w:val="00013C55"/>
    <w:rsid w:val="000140CE"/>
    <w:rsid w:val="0001438D"/>
    <w:rsid w:val="000155C5"/>
    <w:rsid w:val="0001660E"/>
    <w:rsid w:val="00016F62"/>
    <w:rsid w:val="00017FBD"/>
    <w:rsid w:val="0002054C"/>
    <w:rsid w:val="00021D3E"/>
    <w:rsid w:val="00023A05"/>
    <w:rsid w:val="00024358"/>
    <w:rsid w:val="00024586"/>
    <w:rsid w:val="0002471D"/>
    <w:rsid w:val="00024CD0"/>
    <w:rsid w:val="00024ED8"/>
    <w:rsid w:val="0002512C"/>
    <w:rsid w:val="00025389"/>
    <w:rsid w:val="0002572B"/>
    <w:rsid w:val="000258FF"/>
    <w:rsid w:val="00027CA6"/>
    <w:rsid w:val="0003005F"/>
    <w:rsid w:val="000301C0"/>
    <w:rsid w:val="00030C19"/>
    <w:rsid w:val="000319B9"/>
    <w:rsid w:val="00031E1C"/>
    <w:rsid w:val="0003215E"/>
    <w:rsid w:val="0003215F"/>
    <w:rsid w:val="0003387E"/>
    <w:rsid w:val="00033D6C"/>
    <w:rsid w:val="00033E20"/>
    <w:rsid w:val="000341B7"/>
    <w:rsid w:val="000342C1"/>
    <w:rsid w:val="00034A7A"/>
    <w:rsid w:val="00035229"/>
    <w:rsid w:val="00036017"/>
    <w:rsid w:val="00036051"/>
    <w:rsid w:val="00037685"/>
    <w:rsid w:val="000401A0"/>
    <w:rsid w:val="00040783"/>
    <w:rsid w:val="00041358"/>
    <w:rsid w:val="00041A1F"/>
    <w:rsid w:val="00041AF4"/>
    <w:rsid w:val="00043934"/>
    <w:rsid w:val="00043A46"/>
    <w:rsid w:val="00043D58"/>
    <w:rsid w:val="000442B5"/>
    <w:rsid w:val="00045DBD"/>
    <w:rsid w:val="0004694E"/>
    <w:rsid w:val="00046BD9"/>
    <w:rsid w:val="00047508"/>
    <w:rsid w:val="00047AE2"/>
    <w:rsid w:val="00050E47"/>
    <w:rsid w:val="00051C23"/>
    <w:rsid w:val="00053DA3"/>
    <w:rsid w:val="00053F5B"/>
    <w:rsid w:val="000541EC"/>
    <w:rsid w:val="00054BA9"/>
    <w:rsid w:val="00055A13"/>
    <w:rsid w:val="00055CA3"/>
    <w:rsid w:val="0005623C"/>
    <w:rsid w:val="000569D9"/>
    <w:rsid w:val="00056F24"/>
    <w:rsid w:val="000572DB"/>
    <w:rsid w:val="000576FB"/>
    <w:rsid w:val="0005793D"/>
    <w:rsid w:val="00057B01"/>
    <w:rsid w:val="00060015"/>
    <w:rsid w:val="0006078D"/>
    <w:rsid w:val="00060888"/>
    <w:rsid w:val="00060CD9"/>
    <w:rsid w:val="0006136B"/>
    <w:rsid w:val="000614C3"/>
    <w:rsid w:val="00061B26"/>
    <w:rsid w:val="000623B6"/>
    <w:rsid w:val="000625EF"/>
    <w:rsid w:val="00063E64"/>
    <w:rsid w:val="00064427"/>
    <w:rsid w:val="000648FC"/>
    <w:rsid w:val="0006558F"/>
    <w:rsid w:val="00065753"/>
    <w:rsid w:val="000659C5"/>
    <w:rsid w:val="0006685E"/>
    <w:rsid w:val="000669BC"/>
    <w:rsid w:val="00066BB5"/>
    <w:rsid w:val="00066CE9"/>
    <w:rsid w:val="00066F1F"/>
    <w:rsid w:val="00067526"/>
    <w:rsid w:val="00067A3C"/>
    <w:rsid w:val="0007021B"/>
    <w:rsid w:val="000715CD"/>
    <w:rsid w:val="000716B7"/>
    <w:rsid w:val="00072775"/>
    <w:rsid w:val="000733AF"/>
    <w:rsid w:val="00073F1E"/>
    <w:rsid w:val="000741A0"/>
    <w:rsid w:val="00074BB3"/>
    <w:rsid w:val="00075321"/>
    <w:rsid w:val="00075983"/>
    <w:rsid w:val="00075C1F"/>
    <w:rsid w:val="00076B8E"/>
    <w:rsid w:val="00076EFE"/>
    <w:rsid w:val="00076F78"/>
    <w:rsid w:val="000775E9"/>
    <w:rsid w:val="00077B53"/>
    <w:rsid w:val="00077D14"/>
    <w:rsid w:val="000800C1"/>
    <w:rsid w:val="000802C3"/>
    <w:rsid w:val="00080572"/>
    <w:rsid w:val="0008112F"/>
    <w:rsid w:val="00081FC3"/>
    <w:rsid w:val="0008249F"/>
    <w:rsid w:val="000827BB"/>
    <w:rsid w:val="00083E73"/>
    <w:rsid w:val="00084282"/>
    <w:rsid w:val="0008430B"/>
    <w:rsid w:val="000844E4"/>
    <w:rsid w:val="000848C5"/>
    <w:rsid w:val="00085BFB"/>
    <w:rsid w:val="00086835"/>
    <w:rsid w:val="00087091"/>
    <w:rsid w:val="000872B5"/>
    <w:rsid w:val="000903D9"/>
    <w:rsid w:val="00090508"/>
    <w:rsid w:val="000908D6"/>
    <w:rsid w:val="0009110B"/>
    <w:rsid w:val="00091340"/>
    <w:rsid w:val="00091BAA"/>
    <w:rsid w:val="00091C54"/>
    <w:rsid w:val="0009320A"/>
    <w:rsid w:val="00094777"/>
    <w:rsid w:val="0009484F"/>
    <w:rsid w:val="0009494B"/>
    <w:rsid w:val="00094DAF"/>
    <w:rsid w:val="00094DD9"/>
    <w:rsid w:val="00095378"/>
    <w:rsid w:val="0009544E"/>
    <w:rsid w:val="0009752D"/>
    <w:rsid w:val="00097E21"/>
    <w:rsid w:val="00097E2B"/>
    <w:rsid w:val="000A071C"/>
    <w:rsid w:val="000A1413"/>
    <w:rsid w:val="000A3559"/>
    <w:rsid w:val="000A3765"/>
    <w:rsid w:val="000A3842"/>
    <w:rsid w:val="000A5B6B"/>
    <w:rsid w:val="000A5F87"/>
    <w:rsid w:val="000A6272"/>
    <w:rsid w:val="000A653F"/>
    <w:rsid w:val="000A71C4"/>
    <w:rsid w:val="000A7819"/>
    <w:rsid w:val="000B0D6C"/>
    <w:rsid w:val="000B0E22"/>
    <w:rsid w:val="000B321C"/>
    <w:rsid w:val="000B3E17"/>
    <w:rsid w:val="000B3F19"/>
    <w:rsid w:val="000B4321"/>
    <w:rsid w:val="000B5F67"/>
    <w:rsid w:val="000B6877"/>
    <w:rsid w:val="000B6C3C"/>
    <w:rsid w:val="000B7F49"/>
    <w:rsid w:val="000C0CAE"/>
    <w:rsid w:val="000C1075"/>
    <w:rsid w:val="000C11CA"/>
    <w:rsid w:val="000C16C9"/>
    <w:rsid w:val="000C34DF"/>
    <w:rsid w:val="000C3766"/>
    <w:rsid w:val="000C4381"/>
    <w:rsid w:val="000C462B"/>
    <w:rsid w:val="000C48C5"/>
    <w:rsid w:val="000C51DD"/>
    <w:rsid w:val="000C741F"/>
    <w:rsid w:val="000D0EB2"/>
    <w:rsid w:val="000D104F"/>
    <w:rsid w:val="000D25F2"/>
    <w:rsid w:val="000D2AB3"/>
    <w:rsid w:val="000D2AF6"/>
    <w:rsid w:val="000D2BD7"/>
    <w:rsid w:val="000D3092"/>
    <w:rsid w:val="000D3764"/>
    <w:rsid w:val="000D39E9"/>
    <w:rsid w:val="000D3D1B"/>
    <w:rsid w:val="000D3EDE"/>
    <w:rsid w:val="000D4146"/>
    <w:rsid w:val="000D4547"/>
    <w:rsid w:val="000D4627"/>
    <w:rsid w:val="000D4680"/>
    <w:rsid w:val="000D4846"/>
    <w:rsid w:val="000D4AF4"/>
    <w:rsid w:val="000D5245"/>
    <w:rsid w:val="000D52F1"/>
    <w:rsid w:val="000D56C8"/>
    <w:rsid w:val="000D57CA"/>
    <w:rsid w:val="000D5D85"/>
    <w:rsid w:val="000D6A6A"/>
    <w:rsid w:val="000D6D82"/>
    <w:rsid w:val="000D7A8C"/>
    <w:rsid w:val="000D7D21"/>
    <w:rsid w:val="000E0281"/>
    <w:rsid w:val="000E039D"/>
    <w:rsid w:val="000E094A"/>
    <w:rsid w:val="000E0B45"/>
    <w:rsid w:val="000E0D19"/>
    <w:rsid w:val="000E2BCB"/>
    <w:rsid w:val="000E3876"/>
    <w:rsid w:val="000E3F56"/>
    <w:rsid w:val="000E40D9"/>
    <w:rsid w:val="000E4AAF"/>
    <w:rsid w:val="000E4FEF"/>
    <w:rsid w:val="000E560C"/>
    <w:rsid w:val="000E5CA3"/>
    <w:rsid w:val="000E66A7"/>
    <w:rsid w:val="000F0A39"/>
    <w:rsid w:val="000F0E6B"/>
    <w:rsid w:val="000F187A"/>
    <w:rsid w:val="000F1BBB"/>
    <w:rsid w:val="000F3A56"/>
    <w:rsid w:val="000F46A0"/>
    <w:rsid w:val="000F4817"/>
    <w:rsid w:val="000F4A67"/>
    <w:rsid w:val="000F5393"/>
    <w:rsid w:val="000F57AE"/>
    <w:rsid w:val="000F5809"/>
    <w:rsid w:val="000F6A61"/>
    <w:rsid w:val="000F741B"/>
    <w:rsid w:val="000F75A0"/>
    <w:rsid w:val="000F7E2E"/>
    <w:rsid w:val="00101C40"/>
    <w:rsid w:val="00102069"/>
    <w:rsid w:val="001025D1"/>
    <w:rsid w:val="00103769"/>
    <w:rsid w:val="0010447A"/>
    <w:rsid w:val="00104C98"/>
    <w:rsid w:val="0010600D"/>
    <w:rsid w:val="001061F2"/>
    <w:rsid w:val="001062EC"/>
    <w:rsid w:val="00107064"/>
    <w:rsid w:val="00107165"/>
    <w:rsid w:val="00107B8E"/>
    <w:rsid w:val="00110CE8"/>
    <w:rsid w:val="00111124"/>
    <w:rsid w:val="001114D0"/>
    <w:rsid w:val="00111B45"/>
    <w:rsid w:val="00111F39"/>
    <w:rsid w:val="001121F1"/>
    <w:rsid w:val="00112804"/>
    <w:rsid w:val="00112E62"/>
    <w:rsid w:val="001131C0"/>
    <w:rsid w:val="0011347D"/>
    <w:rsid w:val="00113A42"/>
    <w:rsid w:val="001147FC"/>
    <w:rsid w:val="00116753"/>
    <w:rsid w:val="001168BB"/>
    <w:rsid w:val="00116930"/>
    <w:rsid w:val="00117582"/>
    <w:rsid w:val="001201FE"/>
    <w:rsid w:val="001204C4"/>
    <w:rsid w:val="00120B6F"/>
    <w:rsid w:val="00121713"/>
    <w:rsid w:val="00122AEB"/>
    <w:rsid w:val="00123611"/>
    <w:rsid w:val="0012397B"/>
    <w:rsid w:val="00124E90"/>
    <w:rsid w:val="00124F69"/>
    <w:rsid w:val="001252D4"/>
    <w:rsid w:val="001252DD"/>
    <w:rsid w:val="00125A7C"/>
    <w:rsid w:val="00125DB1"/>
    <w:rsid w:val="00125E2E"/>
    <w:rsid w:val="00125EF6"/>
    <w:rsid w:val="001260CB"/>
    <w:rsid w:val="00126151"/>
    <w:rsid w:val="0012714C"/>
    <w:rsid w:val="00127821"/>
    <w:rsid w:val="00130223"/>
    <w:rsid w:val="001302CC"/>
    <w:rsid w:val="001307F0"/>
    <w:rsid w:val="00131F03"/>
    <w:rsid w:val="001342FA"/>
    <w:rsid w:val="00134A4D"/>
    <w:rsid w:val="001352AC"/>
    <w:rsid w:val="001362AD"/>
    <w:rsid w:val="001371FC"/>
    <w:rsid w:val="00137565"/>
    <w:rsid w:val="00137659"/>
    <w:rsid w:val="00140018"/>
    <w:rsid w:val="00141640"/>
    <w:rsid w:val="0014199F"/>
    <w:rsid w:val="00141B13"/>
    <w:rsid w:val="00142DA9"/>
    <w:rsid w:val="00142E54"/>
    <w:rsid w:val="00143308"/>
    <w:rsid w:val="0014355C"/>
    <w:rsid w:val="00143639"/>
    <w:rsid w:val="0014490D"/>
    <w:rsid w:val="00144E10"/>
    <w:rsid w:val="0014656A"/>
    <w:rsid w:val="0014687F"/>
    <w:rsid w:val="00146912"/>
    <w:rsid w:val="00146D33"/>
    <w:rsid w:val="00147103"/>
    <w:rsid w:val="001522AE"/>
    <w:rsid w:val="001528A9"/>
    <w:rsid w:val="00152E18"/>
    <w:rsid w:val="00152ECD"/>
    <w:rsid w:val="00153C0D"/>
    <w:rsid w:val="001543DA"/>
    <w:rsid w:val="00154615"/>
    <w:rsid w:val="00155249"/>
    <w:rsid w:val="001554D6"/>
    <w:rsid w:val="00155A7F"/>
    <w:rsid w:val="00155C3B"/>
    <w:rsid w:val="00156B83"/>
    <w:rsid w:val="001614B2"/>
    <w:rsid w:val="001629DF"/>
    <w:rsid w:val="00163756"/>
    <w:rsid w:val="001637D8"/>
    <w:rsid w:val="00163C94"/>
    <w:rsid w:val="00164566"/>
    <w:rsid w:val="00164CB4"/>
    <w:rsid w:val="00165943"/>
    <w:rsid w:val="001659EB"/>
    <w:rsid w:val="00165B3D"/>
    <w:rsid w:val="00166843"/>
    <w:rsid w:val="0016686E"/>
    <w:rsid w:val="001715CC"/>
    <w:rsid w:val="0017160E"/>
    <w:rsid w:val="0017214D"/>
    <w:rsid w:val="001723F7"/>
    <w:rsid w:val="00172E09"/>
    <w:rsid w:val="001739CF"/>
    <w:rsid w:val="00173FDF"/>
    <w:rsid w:val="00174F37"/>
    <w:rsid w:val="0017534C"/>
    <w:rsid w:val="00175FCB"/>
    <w:rsid w:val="001761B0"/>
    <w:rsid w:val="001763B3"/>
    <w:rsid w:val="001763C1"/>
    <w:rsid w:val="00176AF9"/>
    <w:rsid w:val="0017734B"/>
    <w:rsid w:val="00177E2B"/>
    <w:rsid w:val="0018081F"/>
    <w:rsid w:val="00180975"/>
    <w:rsid w:val="00181DF1"/>
    <w:rsid w:val="00181E71"/>
    <w:rsid w:val="00182E1B"/>
    <w:rsid w:val="00182E6F"/>
    <w:rsid w:val="00183196"/>
    <w:rsid w:val="001833C6"/>
    <w:rsid w:val="00183971"/>
    <w:rsid w:val="00183E38"/>
    <w:rsid w:val="00184CEA"/>
    <w:rsid w:val="00185706"/>
    <w:rsid w:val="00185E36"/>
    <w:rsid w:val="0018650C"/>
    <w:rsid w:val="00186EF2"/>
    <w:rsid w:val="00187BD1"/>
    <w:rsid w:val="00187E51"/>
    <w:rsid w:val="001900FE"/>
    <w:rsid w:val="00190376"/>
    <w:rsid w:val="0019073F"/>
    <w:rsid w:val="00190C55"/>
    <w:rsid w:val="0019103F"/>
    <w:rsid w:val="00191116"/>
    <w:rsid w:val="001912DF"/>
    <w:rsid w:val="00191EA1"/>
    <w:rsid w:val="0019215D"/>
    <w:rsid w:val="00192ADC"/>
    <w:rsid w:val="00193123"/>
    <w:rsid w:val="001932A6"/>
    <w:rsid w:val="0019336F"/>
    <w:rsid w:val="00193494"/>
    <w:rsid w:val="00193CF7"/>
    <w:rsid w:val="00193D6B"/>
    <w:rsid w:val="001940E4"/>
    <w:rsid w:val="001940EA"/>
    <w:rsid w:val="00194198"/>
    <w:rsid w:val="00194F40"/>
    <w:rsid w:val="00195B51"/>
    <w:rsid w:val="00196B31"/>
    <w:rsid w:val="00197D75"/>
    <w:rsid w:val="001A06C0"/>
    <w:rsid w:val="001A0921"/>
    <w:rsid w:val="001A0DF5"/>
    <w:rsid w:val="001A22FF"/>
    <w:rsid w:val="001A2AEE"/>
    <w:rsid w:val="001A2CFF"/>
    <w:rsid w:val="001A2D11"/>
    <w:rsid w:val="001A3054"/>
    <w:rsid w:val="001A3AB6"/>
    <w:rsid w:val="001A4C84"/>
    <w:rsid w:val="001A51AE"/>
    <w:rsid w:val="001A5BD4"/>
    <w:rsid w:val="001A5CEF"/>
    <w:rsid w:val="001A5D92"/>
    <w:rsid w:val="001A6569"/>
    <w:rsid w:val="001A754B"/>
    <w:rsid w:val="001A768C"/>
    <w:rsid w:val="001A791E"/>
    <w:rsid w:val="001A7A3B"/>
    <w:rsid w:val="001A7EB8"/>
    <w:rsid w:val="001B10F5"/>
    <w:rsid w:val="001B1DBC"/>
    <w:rsid w:val="001B2115"/>
    <w:rsid w:val="001B27BE"/>
    <w:rsid w:val="001B309E"/>
    <w:rsid w:val="001B31F5"/>
    <w:rsid w:val="001B3537"/>
    <w:rsid w:val="001B35CA"/>
    <w:rsid w:val="001B4957"/>
    <w:rsid w:val="001B4B60"/>
    <w:rsid w:val="001B4F42"/>
    <w:rsid w:val="001B509A"/>
    <w:rsid w:val="001B53DF"/>
    <w:rsid w:val="001B5CC5"/>
    <w:rsid w:val="001B6328"/>
    <w:rsid w:val="001B6744"/>
    <w:rsid w:val="001B6B39"/>
    <w:rsid w:val="001B7760"/>
    <w:rsid w:val="001B779D"/>
    <w:rsid w:val="001C0D38"/>
    <w:rsid w:val="001C12A1"/>
    <w:rsid w:val="001C15D8"/>
    <w:rsid w:val="001C1676"/>
    <w:rsid w:val="001C186F"/>
    <w:rsid w:val="001C21CE"/>
    <w:rsid w:val="001C3324"/>
    <w:rsid w:val="001C401B"/>
    <w:rsid w:val="001C415D"/>
    <w:rsid w:val="001C4FC3"/>
    <w:rsid w:val="001C5144"/>
    <w:rsid w:val="001C593C"/>
    <w:rsid w:val="001C6232"/>
    <w:rsid w:val="001C6282"/>
    <w:rsid w:val="001C63AD"/>
    <w:rsid w:val="001C666A"/>
    <w:rsid w:val="001C6C63"/>
    <w:rsid w:val="001D0835"/>
    <w:rsid w:val="001D0AE5"/>
    <w:rsid w:val="001D177B"/>
    <w:rsid w:val="001D303C"/>
    <w:rsid w:val="001D3A72"/>
    <w:rsid w:val="001D3F99"/>
    <w:rsid w:val="001D40D7"/>
    <w:rsid w:val="001D4546"/>
    <w:rsid w:val="001D57C3"/>
    <w:rsid w:val="001D57D8"/>
    <w:rsid w:val="001D5D1E"/>
    <w:rsid w:val="001D639B"/>
    <w:rsid w:val="001D686F"/>
    <w:rsid w:val="001D6B62"/>
    <w:rsid w:val="001D6F09"/>
    <w:rsid w:val="001D72C4"/>
    <w:rsid w:val="001E00E4"/>
    <w:rsid w:val="001E00E5"/>
    <w:rsid w:val="001E0777"/>
    <w:rsid w:val="001E0803"/>
    <w:rsid w:val="001E0A92"/>
    <w:rsid w:val="001E1B9C"/>
    <w:rsid w:val="001E1C5D"/>
    <w:rsid w:val="001E1D36"/>
    <w:rsid w:val="001E21BD"/>
    <w:rsid w:val="001E22FF"/>
    <w:rsid w:val="001E3500"/>
    <w:rsid w:val="001E3861"/>
    <w:rsid w:val="001E3D3F"/>
    <w:rsid w:val="001E545A"/>
    <w:rsid w:val="001E6660"/>
    <w:rsid w:val="001E7E52"/>
    <w:rsid w:val="001F35BB"/>
    <w:rsid w:val="001F4680"/>
    <w:rsid w:val="001F4BC7"/>
    <w:rsid w:val="001F5DE5"/>
    <w:rsid w:val="001F76BE"/>
    <w:rsid w:val="001F7758"/>
    <w:rsid w:val="001F7D04"/>
    <w:rsid w:val="001F7F88"/>
    <w:rsid w:val="00201709"/>
    <w:rsid w:val="00201836"/>
    <w:rsid w:val="002026D0"/>
    <w:rsid w:val="002035FF"/>
    <w:rsid w:val="00203A31"/>
    <w:rsid w:val="002055DD"/>
    <w:rsid w:val="00206601"/>
    <w:rsid w:val="00206A4E"/>
    <w:rsid w:val="00206E3C"/>
    <w:rsid w:val="002073C9"/>
    <w:rsid w:val="002079E6"/>
    <w:rsid w:val="00210FA4"/>
    <w:rsid w:val="00211359"/>
    <w:rsid w:val="002113AA"/>
    <w:rsid w:val="00211768"/>
    <w:rsid w:val="00211C01"/>
    <w:rsid w:val="0021278A"/>
    <w:rsid w:val="00213A75"/>
    <w:rsid w:val="002147D1"/>
    <w:rsid w:val="00214E05"/>
    <w:rsid w:val="00215285"/>
    <w:rsid w:val="00215C9B"/>
    <w:rsid w:val="002167AF"/>
    <w:rsid w:val="00216FCB"/>
    <w:rsid w:val="00217C84"/>
    <w:rsid w:val="00220B69"/>
    <w:rsid w:val="0022239F"/>
    <w:rsid w:val="00224AAF"/>
    <w:rsid w:val="00224DCD"/>
    <w:rsid w:val="002255C2"/>
    <w:rsid w:val="00225BA2"/>
    <w:rsid w:val="00225DE7"/>
    <w:rsid w:val="0022762C"/>
    <w:rsid w:val="00227E4C"/>
    <w:rsid w:val="0023016E"/>
    <w:rsid w:val="0023048E"/>
    <w:rsid w:val="002306F3"/>
    <w:rsid w:val="00231308"/>
    <w:rsid w:val="00231829"/>
    <w:rsid w:val="002326F6"/>
    <w:rsid w:val="00233021"/>
    <w:rsid w:val="0023324F"/>
    <w:rsid w:val="002333E0"/>
    <w:rsid w:val="00233B22"/>
    <w:rsid w:val="0023413A"/>
    <w:rsid w:val="0023499F"/>
    <w:rsid w:val="002357D0"/>
    <w:rsid w:val="002366B3"/>
    <w:rsid w:val="0023794F"/>
    <w:rsid w:val="00237B25"/>
    <w:rsid w:val="00237DEF"/>
    <w:rsid w:val="002407CA"/>
    <w:rsid w:val="002408CF"/>
    <w:rsid w:val="0024124A"/>
    <w:rsid w:val="00241358"/>
    <w:rsid w:val="00242962"/>
    <w:rsid w:val="00242E1D"/>
    <w:rsid w:val="002432AE"/>
    <w:rsid w:val="002436A5"/>
    <w:rsid w:val="00243ECE"/>
    <w:rsid w:val="00244294"/>
    <w:rsid w:val="0024468E"/>
    <w:rsid w:val="0024478E"/>
    <w:rsid w:val="00244824"/>
    <w:rsid w:val="00244DEA"/>
    <w:rsid w:val="002453FA"/>
    <w:rsid w:val="00246B61"/>
    <w:rsid w:val="002477E9"/>
    <w:rsid w:val="00250659"/>
    <w:rsid w:val="00250B16"/>
    <w:rsid w:val="00252371"/>
    <w:rsid w:val="00252D6C"/>
    <w:rsid w:val="00252D94"/>
    <w:rsid w:val="00252E20"/>
    <w:rsid w:val="00254BFA"/>
    <w:rsid w:val="00255427"/>
    <w:rsid w:val="00255539"/>
    <w:rsid w:val="00255B71"/>
    <w:rsid w:val="00256C44"/>
    <w:rsid w:val="0025726F"/>
    <w:rsid w:val="0025764E"/>
    <w:rsid w:val="002576EE"/>
    <w:rsid w:val="00260267"/>
    <w:rsid w:val="00260A1A"/>
    <w:rsid w:val="00260DFD"/>
    <w:rsid w:val="002612FE"/>
    <w:rsid w:val="002618C9"/>
    <w:rsid w:val="00261B23"/>
    <w:rsid w:val="00261F81"/>
    <w:rsid w:val="00262284"/>
    <w:rsid w:val="002622F4"/>
    <w:rsid w:val="00262355"/>
    <w:rsid w:val="0026248F"/>
    <w:rsid w:val="002627BB"/>
    <w:rsid w:val="002640B8"/>
    <w:rsid w:val="00264291"/>
    <w:rsid w:val="00264307"/>
    <w:rsid w:val="00266A26"/>
    <w:rsid w:val="00266FCE"/>
    <w:rsid w:val="0026704F"/>
    <w:rsid w:val="002675F3"/>
    <w:rsid w:val="002678D5"/>
    <w:rsid w:val="00267F92"/>
    <w:rsid w:val="00270341"/>
    <w:rsid w:val="002707DE"/>
    <w:rsid w:val="00271DCA"/>
    <w:rsid w:val="002722D5"/>
    <w:rsid w:val="00272EF8"/>
    <w:rsid w:val="002735CC"/>
    <w:rsid w:val="00273E4D"/>
    <w:rsid w:val="00273F05"/>
    <w:rsid w:val="002776BE"/>
    <w:rsid w:val="00277812"/>
    <w:rsid w:val="00277A4E"/>
    <w:rsid w:val="00277BB7"/>
    <w:rsid w:val="00277F2A"/>
    <w:rsid w:val="0028115D"/>
    <w:rsid w:val="00281452"/>
    <w:rsid w:val="00282730"/>
    <w:rsid w:val="002832BB"/>
    <w:rsid w:val="00283ABC"/>
    <w:rsid w:val="00284021"/>
    <w:rsid w:val="00285C68"/>
    <w:rsid w:val="00287A75"/>
    <w:rsid w:val="00287AF4"/>
    <w:rsid w:val="00287BAC"/>
    <w:rsid w:val="0029045A"/>
    <w:rsid w:val="00291E67"/>
    <w:rsid w:val="00292999"/>
    <w:rsid w:val="00292B83"/>
    <w:rsid w:val="0029309C"/>
    <w:rsid w:val="002930D4"/>
    <w:rsid w:val="002948F6"/>
    <w:rsid w:val="00294C5A"/>
    <w:rsid w:val="00295F19"/>
    <w:rsid w:val="00296014"/>
    <w:rsid w:val="002964B6"/>
    <w:rsid w:val="0029708F"/>
    <w:rsid w:val="002A06F0"/>
    <w:rsid w:val="002A098D"/>
    <w:rsid w:val="002A17AA"/>
    <w:rsid w:val="002A3098"/>
    <w:rsid w:val="002A3A72"/>
    <w:rsid w:val="002A3D74"/>
    <w:rsid w:val="002A5AD5"/>
    <w:rsid w:val="002A658A"/>
    <w:rsid w:val="002A6EF2"/>
    <w:rsid w:val="002A7E12"/>
    <w:rsid w:val="002A7EA5"/>
    <w:rsid w:val="002B13C5"/>
    <w:rsid w:val="002B17AD"/>
    <w:rsid w:val="002B1C75"/>
    <w:rsid w:val="002B1DE8"/>
    <w:rsid w:val="002B3FAD"/>
    <w:rsid w:val="002B3FC8"/>
    <w:rsid w:val="002B5286"/>
    <w:rsid w:val="002B610B"/>
    <w:rsid w:val="002B62F3"/>
    <w:rsid w:val="002C0E84"/>
    <w:rsid w:val="002C274E"/>
    <w:rsid w:val="002C3011"/>
    <w:rsid w:val="002C3EAA"/>
    <w:rsid w:val="002C44CF"/>
    <w:rsid w:val="002C4676"/>
    <w:rsid w:val="002C4E6D"/>
    <w:rsid w:val="002C6C5A"/>
    <w:rsid w:val="002C6CCF"/>
    <w:rsid w:val="002C70E6"/>
    <w:rsid w:val="002C71E8"/>
    <w:rsid w:val="002D0131"/>
    <w:rsid w:val="002D3346"/>
    <w:rsid w:val="002D3586"/>
    <w:rsid w:val="002D3705"/>
    <w:rsid w:val="002D3D45"/>
    <w:rsid w:val="002D4BF3"/>
    <w:rsid w:val="002D658A"/>
    <w:rsid w:val="002D6DF5"/>
    <w:rsid w:val="002E01D6"/>
    <w:rsid w:val="002E05DA"/>
    <w:rsid w:val="002E0FB0"/>
    <w:rsid w:val="002E1340"/>
    <w:rsid w:val="002E296E"/>
    <w:rsid w:val="002E2EF7"/>
    <w:rsid w:val="002E318B"/>
    <w:rsid w:val="002E4C90"/>
    <w:rsid w:val="002E5B1D"/>
    <w:rsid w:val="002E7990"/>
    <w:rsid w:val="002F034F"/>
    <w:rsid w:val="002F078C"/>
    <w:rsid w:val="002F159D"/>
    <w:rsid w:val="002F1799"/>
    <w:rsid w:val="002F2146"/>
    <w:rsid w:val="002F21CA"/>
    <w:rsid w:val="002F3DD4"/>
    <w:rsid w:val="002F427B"/>
    <w:rsid w:val="002F4AC9"/>
    <w:rsid w:val="002F4D40"/>
    <w:rsid w:val="002F4F59"/>
    <w:rsid w:val="002F57F8"/>
    <w:rsid w:val="002F5C0E"/>
    <w:rsid w:val="002F60E5"/>
    <w:rsid w:val="002F6F85"/>
    <w:rsid w:val="003001BD"/>
    <w:rsid w:val="003008C1"/>
    <w:rsid w:val="00300B76"/>
    <w:rsid w:val="00300E44"/>
    <w:rsid w:val="0030189F"/>
    <w:rsid w:val="0030257F"/>
    <w:rsid w:val="0030280C"/>
    <w:rsid w:val="0030344C"/>
    <w:rsid w:val="0030351E"/>
    <w:rsid w:val="00303CC7"/>
    <w:rsid w:val="00303DEE"/>
    <w:rsid w:val="003042C1"/>
    <w:rsid w:val="00304326"/>
    <w:rsid w:val="00305DB7"/>
    <w:rsid w:val="003061C7"/>
    <w:rsid w:val="003064C6"/>
    <w:rsid w:val="003065B7"/>
    <w:rsid w:val="00306B22"/>
    <w:rsid w:val="00306FDA"/>
    <w:rsid w:val="0031074E"/>
    <w:rsid w:val="00310C93"/>
    <w:rsid w:val="00311A3B"/>
    <w:rsid w:val="00311C50"/>
    <w:rsid w:val="00312A21"/>
    <w:rsid w:val="00312AF2"/>
    <w:rsid w:val="00312FC3"/>
    <w:rsid w:val="0031366A"/>
    <w:rsid w:val="003144CC"/>
    <w:rsid w:val="00314E80"/>
    <w:rsid w:val="0031531D"/>
    <w:rsid w:val="00315680"/>
    <w:rsid w:val="003161EA"/>
    <w:rsid w:val="0031723A"/>
    <w:rsid w:val="003175D5"/>
    <w:rsid w:val="00320B58"/>
    <w:rsid w:val="003217A6"/>
    <w:rsid w:val="00321820"/>
    <w:rsid w:val="003225DC"/>
    <w:rsid w:val="00322751"/>
    <w:rsid w:val="00322B25"/>
    <w:rsid w:val="00323266"/>
    <w:rsid w:val="003236D9"/>
    <w:rsid w:val="00323753"/>
    <w:rsid w:val="00323BB6"/>
    <w:rsid w:val="00324028"/>
    <w:rsid w:val="0032434B"/>
    <w:rsid w:val="00324F5A"/>
    <w:rsid w:val="003251D1"/>
    <w:rsid w:val="00325DBD"/>
    <w:rsid w:val="00325DD4"/>
    <w:rsid w:val="0032631A"/>
    <w:rsid w:val="00326B35"/>
    <w:rsid w:val="003274D2"/>
    <w:rsid w:val="00330667"/>
    <w:rsid w:val="003308A6"/>
    <w:rsid w:val="00331F57"/>
    <w:rsid w:val="00332790"/>
    <w:rsid w:val="00333862"/>
    <w:rsid w:val="00334F5A"/>
    <w:rsid w:val="00335251"/>
    <w:rsid w:val="00335851"/>
    <w:rsid w:val="00335923"/>
    <w:rsid w:val="00335BBC"/>
    <w:rsid w:val="00335C2E"/>
    <w:rsid w:val="00335E1F"/>
    <w:rsid w:val="00336840"/>
    <w:rsid w:val="00336CCC"/>
    <w:rsid w:val="003370AF"/>
    <w:rsid w:val="00337343"/>
    <w:rsid w:val="003373D8"/>
    <w:rsid w:val="00340359"/>
    <w:rsid w:val="00340A64"/>
    <w:rsid w:val="00341F1E"/>
    <w:rsid w:val="00342675"/>
    <w:rsid w:val="003449F5"/>
    <w:rsid w:val="00345AF6"/>
    <w:rsid w:val="0034741C"/>
    <w:rsid w:val="00350288"/>
    <w:rsid w:val="00350390"/>
    <w:rsid w:val="00350456"/>
    <w:rsid w:val="003513E8"/>
    <w:rsid w:val="00351583"/>
    <w:rsid w:val="00352ACE"/>
    <w:rsid w:val="0035344E"/>
    <w:rsid w:val="003537B1"/>
    <w:rsid w:val="00353B7D"/>
    <w:rsid w:val="00353F0C"/>
    <w:rsid w:val="003548C1"/>
    <w:rsid w:val="00354977"/>
    <w:rsid w:val="00354C1F"/>
    <w:rsid w:val="00354C32"/>
    <w:rsid w:val="00356171"/>
    <w:rsid w:val="00357055"/>
    <w:rsid w:val="00357275"/>
    <w:rsid w:val="00357635"/>
    <w:rsid w:val="00357FF5"/>
    <w:rsid w:val="00360290"/>
    <w:rsid w:val="00361390"/>
    <w:rsid w:val="00361594"/>
    <w:rsid w:val="00362269"/>
    <w:rsid w:val="00362E93"/>
    <w:rsid w:val="003634AD"/>
    <w:rsid w:val="00363579"/>
    <w:rsid w:val="003638B7"/>
    <w:rsid w:val="00363A0F"/>
    <w:rsid w:val="00363C61"/>
    <w:rsid w:val="00363EFA"/>
    <w:rsid w:val="003640A9"/>
    <w:rsid w:val="003646B9"/>
    <w:rsid w:val="00364B93"/>
    <w:rsid w:val="00365BD2"/>
    <w:rsid w:val="00365DAE"/>
    <w:rsid w:val="003669F4"/>
    <w:rsid w:val="0036720B"/>
    <w:rsid w:val="00367316"/>
    <w:rsid w:val="00367D8F"/>
    <w:rsid w:val="00370A56"/>
    <w:rsid w:val="00370B43"/>
    <w:rsid w:val="003726E4"/>
    <w:rsid w:val="003732BD"/>
    <w:rsid w:val="003735C3"/>
    <w:rsid w:val="003736A1"/>
    <w:rsid w:val="00374BBF"/>
    <w:rsid w:val="00375D33"/>
    <w:rsid w:val="00375E63"/>
    <w:rsid w:val="0037619C"/>
    <w:rsid w:val="0037687A"/>
    <w:rsid w:val="00376FE1"/>
    <w:rsid w:val="0037716D"/>
    <w:rsid w:val="00377A87"/>
    <w:rsid w:val="00377B22"/>
    <w:rsid w:val="00381A96"/>
    <w:rsid w:val="00381BFB"/>
    <w:rsid w:val="00383677"/>
    <w:rsid w:val="00383DD0"/>
    <w:rsid w:val="00384013"/>
    <w:rsid w:val="003843A5"/>
    <w:rsid w:val="0038471A"/>
    <w:rsid w:val="00385399"/>
    <w:rsid w:val="00385994"/>
    <w:rsid w:val="00385DE8"/>
    <w:rsid w:val="003861EB"/>
    <w:rsid w:val="00386CC0"/>
    <w:rsid w:val="003878FC"/>
    <w:rsid w:val="00387A60"/>
    <w:rsid w:val="00391014"/>
    <w:rsid w:val="00391311"/>
    <w:rsid w:val="0039167C"/>
    <w:rsid w:val="003936AC"/>
    <w:rsid w:val="00394B6F"/>
    <w:rsid w:val="003960BB"/>
    <w:rsid w:val="00396E65"/>
    <w:rsid w:val="00397433"/>
    <w:rsid w:val="00397D7E"/>
    <w:rsid w:val="003A1923"/>
    <w:rsid w:val="003A1DE5"/>
    <w:rsid w:val="003A3755"/>
    <w:rsid w:val="003A38E1"/>
    <w:rsid w:val="003A3FA8"/>
    <w:rsid w:val="003A4098"/>
    <w:rsid w:val="003A429D"/>
    <w:rsid w:val="003A4B65"/>
    <w:rsid w:val="003A4C38"/>
    <w:rsid w:val="003A53A0"/>
    <w:rsid w:val="003A6066"/>
    <w:rsid w:val="003A669F"/>
    <w:rsid w:val="003A6816"/>
    <w:rsid w:val="003A716B"/>
    <w:rsid w:val="003A74C6"/>
    <w:rsid w:val="003B0397"/>
    <w:rsid w:val="003B0BDC"/>
    <w:rsid w:val="003B0C57"/>
    <w:rsid w:val="003B2654"/>
    <w:rsid w:val="003B38D9"/>
    <w:rsid w:val="003B3B69"/>
    <w:rsid w:val="003B3EAD"/>
    <w:rsid w:val="003B3F1C"/>
    <w:rsid w:val="003B4A3A"/>
    <w:rsid w:val="003B516B"/>
    <w:rsid w:val="003B6131"/>
    <w:rsid w:val="003B709C"/>
    <w:rsid w:val="003C0352"/>
    <w:rsid w:val="003C061E"/>
    <w:rsid w:val="003C071F"/>
    <w:rsid w:val="003C0A0A"/>
    <w:rsid w:val="003C12B3"/>
    <w:rsid w:val="003C223C"/>
    <w:rsid w:val="003C306B"/>
    <w:rsid w:val="003C31D5"/>
    <w:rsid w:val="003C3F63"/>
    <w:rsid w:val="003C4471"/>
    <w:rsid w:val="003C4A35"/>
    <w:rsid w:val="003C4E51"/>
    <w:rsid w:val="003C5AAA"/>
    <w:rsid w:val="003C6DD0"/>
    <w:rsid w:val="003C7317"/>
    <w:rsid w:val="003C7720"/>
    <w:rsid w:val="003D04F8"/>
    <w:rsid w:val="003D085F"/>
    <w:rsid w:val="003D099A"/>
    <w:rsid w:val="003D1492"/>
    <w:rsid w:val="003D2B72"/>
    <w:rsid w:val="003D2BBA"/>
    <w:rsid w:val="003D35C8"/>
    <w:rsid w:val="003D3C49"/>
    <w:rsid w:val="003D3D21"/>
    <w:rsid w:val="003D42C6"/>
    <w:rsid w:val="003D43F0"/>
    <w:rsid w:val="003D5127"/>
    <w:rsid w:val="003D5440"/>
    <w:rsid w:val="003D608D"/>
    <w:rsid w:val="003D6DE8"/>
    <w:rsid w:val="003D728E"/>
    <w:rsid w:val="003E0192"/>
    <w:rsid w:val="003E05FC"/>
    <w:rsid w:val="003E1A9C"/>
    <w:rsid w:val="003E1D1B"/>
    <w:rsid w:val="003E206B"/>
    <w:rsid w:val="003E3D91"/>
    <w:rsid w:val="003E43A9"/>
    <w:rsid w:val="003E4EED"/>
    <w:rsid w:val="003E5097"/>
    <w:rsid w:val="003E6529"/>
    <w:rsid w:val="003E681D"/>
    <w:rsid w:val="003E695E"/>
    <w:rsid w:val="003E6B02"/>
    <w:rsid w:val="003F0101"/>
    <w:rsid w:val="003F23C8"/>
    <w:rsid w:val="003F2507"/>
    <w:rsid w:val="003F2798"/>
    <w:rsid w:val="003F2833"/>
    <w:rsid w:val="003F2D15"/>
    <w:rsid w:val="003F3263"/>
    <w:rsid w:val="003F364B"/>
    <w:rsid w:val="003F39DF"/>
    <w:rsid w:val="003F4415"/>
    <w:rsid w:val="003F53C5"/>
    <w:rsid w:val="003F5E0C"/>
    <w:rsid w:val="003F6685"/>
    <w:rsid w:val="003F730E"/>
    <w:rsid w:val="003F79D7"/>
    <w:rsid w:val="003F7D63"/>
    <w:rsid w:val="003F7E1F"/>
    <w:rsid w:val="00400F07"/>
    <w:rsid w:val="004015E2"/>
    <w:rsid w:val="0040164E"/>
    <w:rsid w:val="00401FB2"/>
    <w:rsid w:val="004027BC"/>
    <w:rsid w:val="00402B2E"/>
    <w:rsid w:val="00402B5D"/>
    <w:rsid w:val="0040318C"/>
    <w:rsid w:val="00403666"/>
    <w:rsid w:val="004037BE"/>
    <w:rsid w:val="0040384D"/>
    <w:rsid w:val="004040BC"/>
    <w:rsid w:val="00404C9F"/>
    <w:rsid w:val="0040527B"/>
    <w:rsid w:val="00405415"/>
    <w:rsid w:val="00405569"/>
    <w:rsid w:val="00405E93"/>
    <w:rsid w:val="00405F69"/>
    <w:rsid w:val="00405FC2"/>
    <w:rsid w:val="0040616D"/>
    <w:rsid w:val="0040656B"/>
    <w:rsid w:val="0040736E"/>
    <w:rsid w:val="00407ED1"/>
    <w:rsid w:val="00410AF6"/>
    <w:rsid w:val="00411088"/>
    <w:rsid w:val="00412A3B"/>
    <w:rsid w:val="00413A10"/>
    <w:rsid w:val="004140DD"/>
    <w:rsid w:val="004142F9"/>
    <w:rsid w:val="00414FBB"/>
    <w:rsid w:val="0041600C"/>
    <w:rsid w:val="00416D03"/>
    <w:rsid w:val="00417B21"/>
    <w:rsid w:val="00417B8A"/>
    <w:rsid w:val="004208A6"/>
    <w:rsid w:val="00420C93"/>
    <w:rsid w:val="00420CF3"/>
    <w:rsid w:val="004216A1"/>
    <w:rsid w:val="004219BD"/>
    <w:rsid w:val="004221B3"/>
    <w:rsid w:val="00422863"/>
    <w:rsid w:val="004231CF"/>
    <w:rsid w:val="00423C1E"/>
    <w:rsid w:val="00423C74"/>
    <w:rsid w:val="0042443E"/>
    <w:rsid w:val="00424A5D"/>
    <w:rsid w:val="0042566D"/>
    <w:rsid w:val="004258EA"/>
    <w:rsid w:val="00425AB8"/>
    <w:rsid w:val="00426862"/>
    <w:rsid w:val="00426A73"/>
    <w:rsid w:val="00427A42"/>
    <w:rsid w:val="0043010A"/>
    <w:rsid w:val="004302B6"/>
    <w:rsid w:val="00430730"/>
    <w:rsid w:val="00431203"/>
    <w:rsid w:val="004318FD"/>
    <w:rsid w:val="0043192E"/>
    <w:rsid w:val="00431981"/>
    <w:rsid w:val="00432CE4"/>
    <w:rsid w:val="00432D54"/>
    <w:rsid w:val="00433DF3"/>
    <w:rsid w:val="004346FF"/>
    <w:rsid w:val="004350D2"/>
    <w:rsid w:val="00435417"/>
    <w:rsid w:val="00435433"/>
    <w:rsid w:val="004370E0"/>
    <w:rsid w:val="00437379"/>
    <w:rsid w:val="00437C0D"/>
    <w:rsid w:val="00440087"/>
    <w:rsid w:val="00440819"/>
    <w:rsid w:val="00440E91"/>
    <w:rsid w:val="00443273"/>
    <w:rsid w:val="00443364"/>
    <w:rsid w:val="00445938"/>
    <w:rsid w:val="00445EEF"/>
    <w:rsid w:val="0044607F"/>
    <w:rsid w:val="00446591"/>
    <w:rsid w:val="0044668C"/>
    <w:rsid w:val="00446A2F"/>
    <w:rsid w:val="00446D71"/>
    <w:rsid w:val="00447681"/>
    <w:rsid w:val="00450085"/>
    <w:rsid w:val="004504B0"/>
    <w:rsid w:val="0045168B"/>
    <w:rsid w:val="004516F2"/>
    <w:rsid w:val="00451E78"/>
    <w:rsid w:val="00452145"/>
    <w:rsid w:val="00452F66"/>
    <w:rsid w:val="00453118"/>
    <w:rsid w:val="00453FBE"/>
    <w:rsid w:val="00454066"/>
    <w:rsid w:val="00454372"/>
    <w:rsid w:val="004554A2"/>
    <w:rsid w:val="00455916"/>
    <w:rsid w:val="00460FA2"/>
    <w:rsid w:val="00461108"/>
    <w:rsid w:val="0046183C"/>
    <w:rsid w:val="00462EDD"/>
    <w:rsid w:val="00463F2F"/>
    <w:rsid w:val="00463F3F"/>
    <w:rsid w:val="00464812"/>
    <w:rsid w:val="004652E9"/>
    <w:rsid w:val="004653A1"/>
    <w:rsid w:val="004663C2"/>
    <w:rsid w:val="00466512"/>
    <w:rsid w:val="004669D9"/>
    <w:rsid w:val="004678CB"/>
    <w:rsid w:val="00470CD1"/>
    <w:rsid w:val="00471600"/>
    <w:rsid w:val="004719E5"/>
    <w:rsid w:val="00471B81"/>
    <w:rsid w:val="00471E90"/>
    <w:rsid w:val="0047210A"/>
    <w:rsid w:val="00474288"/>
    <w:rsid w:val="00474E8A"/>
    <w:rsid w:val="00475265"/>
    <w:rsid w:val="00475305"/>
    <w:rsid w:val="0047569F"/>
    <w:rsid w:val="00475F68"/>
    <w:rsid w:val="004764B6"/>
    <w:rsid w:val="00476D0E"/>
    <w:rsid w:val="00477665"/>
    <w:rsid w:val="004777CF"/>
    <w:rsid w:val="0047799C"/>
    <w:rsid w:val="004802A6"/>
    <w:rsid w:val="004807F5"/>
    <w:rsid w:val="00480C9B"/>
    <w:rsid w:val="00481DE8"/>
    <w:rsid w:val="00481FA7"/>
    <w:rsid w:val="00482EA0"/>
    <w:rsid w:val="00482EB1"/>
    <w:rsid w:val="00483258"/>
    <w:rsid w:val="00483BCD"/>
    <w:rsid w:val="00484461"/>
    <w:rsid w:val="0048458B"/>
    <w:rsid w:val="00484B5B"/>
    <w:rsid w:val="00485081"/>
    <w:rsid w:val="00485342"/>
    <w:rsid w:val="00485E3D"/>
    <w:rsid w:val="00486B0C"/>
    <w:rsid w:val="00487CE9"/>
    <w:rsid w:val="00487DEA"/>
    <w:rsid w:val="0049112E"/>
    <w:rsid w:val="00491A14"/>
    <w:rsid w:val="00491BD0"/>
    <w:rsid w:val="004932FF"/>
    <w:rsid w:val="00494AB4"/>
    <w:rsid w:val="004951B0"/>
    <w:rsid w:val="00497F38"/>
    <w:rsid w:val="004A00D9"/>
    <w:rsid w:val="004A1227"/>
    <w:rsid w:val="004A14E8"/>
    <w:rsid w:val="004A2385"/>
    <w:rsid w:val="004A2E9F"/>
    <w:rsid w:val="004A30AC"/>
    <w:rsid w:val="004A34B5"/>
    <w:rsid w:val="004A4EFE"/>
    <w:rsid w:val="004A503A"/>
    <w:rsid w:val="004A5741"/>
    <w:rsid w:val="004A5C05"/>
    <w:rsid w:val="004A5D21"/>
    <w:rsid w:val="004A61DB"/>
    <w:rsid w:val="004A6257"/>
    <w:rsid w:val="004A6B2F"/>
    <w:rsid w:val="004A7EAA"/>
    <w:rsid w:val="004A7FB9"/>
    <w:rsid w:val="004B0170"/>
    <w:rsid w:val="004B027E"/>
    <w:rsid w:val="004B0512"/>
    <w:rsid w:val="004B17F2"/>
    <w:rsid w:val="004B1B3F"/>
    <w:rsid w:val="004B2638"/>
    <w:rsid w:val="004B2BD1"/>
    <w:rsid w:val="004B3B63"/>
    <w:rsid w:val="004B4A19"/>
    <w:rsid w:val="004B4E7A"/>
    <w:rsid w:val="004B5872"/>
    <w:rsid w:val="004B59BC"/>
    <w:rsid w:val="004B6E6F"/>
    <w:rsid w:val="004B73C6"/>
    <w:rsid w:val="004C0279"/>
    <w:rsid w:val="004C07EE"/>
    <w:rsid w:val="004C0F64"/>
    <w:rsid w:val="004C1508"/>
    <w:rsid w:val="004C16DD"/>
    <w:rsid w:val="004C1AA1"/>
    <w:rsid w:val="004C2994"/>
    <w:rsid w:val="004C2DDA"/>
    <w:rsid w:val="004C393F"/>
    <w:rsid w:val="004C48CB"/>
    <w:rsid w:val="004C494C"/>
    <w:rsid w:val="004C4B7D"/>
    <w:rsid w:val="004C4C11"/>
    <w:rsid w:val="004C574B"/>
    <w:rsid w:val="004C5989"/>
    <w:rsid w:val="004C5A1F"/>
    <w:rsid w:val="004C6077"/>
    <w:rsid w:val="004C64FB"/>
    <w:rsid w:val="004C6D00"/>
    <w:rsid w:val="004C7619"/>
    <w:rsid w:val="004C763D"/>
    <w:rsid w:val="004D0DCD"/>
    <w:rsid w:val="004D0E8F"/>
    <w:rsid w:val="004D0F25"/>
    <w:rsid w:val="004D170B"/>
    <w:rsid w:val="004D1821"/>
    <w:rsid w:val="004D20F7"/>
    <w:rsid w:val="004D2AB4"/>
    <w:rsid w:val="004D2C14"/>
    <w:rsid w:val="004D4015"/>
    <w:rsid w:val="004D444F"/>
    <w:rsid w:val="004D4DA8"/>
    <w:rsid w:val="004D53F2"/>
    <w:rsid w:val="004D57D6"/>
    <w:rsid w:val="004D5C26"/>
    <w:rsid w:val="004D63F6"/>
    <w:rsid w:val="004D64F9"/>
    <w:rsid w:val="004D6808"/>
    <w:rsid w:val="004D6D0E"/>
    <w:rsid w:val="004E0304"/>
    <w:rsid w:val="004E1245"/>
    <w:rsid w:val="004E2C71"/>
    <w:rsid w:val="004E3BBC"/>
    <w:rsid w:val="004E4B5A"/>
    <w:rsid w:val="004E6B62"/>
    <w:rsid w:val="004E6F3D"/>
    <w:rsid w:val="004F07FA"/>
    <w:rsid w:val="004F0DA9"/>
    <w:rsid w:val="004F0EBC"/>
    <w:rsid w:val="004F0EC4"/>
    <w:rsid w:val="004F230D"/>
    <w:rsid w:val="004F28B3"/>
    <w:rsid w:val="004F4497"/>
    <w:rsid w:val="004F49D3"/>
    <w:rsid w:val="004F4E02"/>
    <w:rsid w:val="004F558D"/>
    <w:rsid w:val="004F5E71"/>
    <w:rsid w:val="004F6246"/>
    <w:rsid w:val="004F67EA"/>
    <w:rsid w:val="004F6842"/>
    <w:rsid w:val="004F6A3A"/>
    <w:rsid w:val="004F6E59"/>
    <w:rsid w:val="004F7034"/>
    <w:rsid w:val="004F79B6"/>
    <w:rsid w:val="004F7D25"/>
    <w:rsid w:val="00500197"/>
    <w:rsid w:val="0050022E"/>
    <w:rsid w:val="005002CD"/>
    <w:rsid w:val="00501299"/>
    <w:rsid w:val="00502AEA"/>
    <w:rsid w:val="00502B77"/>
    <w:rsid w:val="00502BAB"/>
    <w:rsid w:val="0050322A"/>
    <w:rsid w:val="0050405C"/>
    <w:rsid w:val="005042AF"/>
    <w:rsid w:val="005046AA"/>
    <w:rsid w:val="00505813"/>
    <w:rsid w:val="0050734E"/>
    <w:rsid w:val="005105EF"/>
    <w:rsid w:val="0051157A"/>
    <w:rsid w:val="00511C1A"/>
    <w:rsid w:val="00511CDF"/>
    <w:rsid w:val="00511E7B"/>
    <w:rsid w:val="0051323F"/>
    <w:rsid w:val="005145F8"/>
    <w:rsid w:val="005149CE"/>
    <w:rsid w:val="005149F4"/>
    <w:rsid w:val="00515496"/>
    <w:rsid w:val="005201B4"/>
    <w:rsid w:val="005205BF"/>
    <w:rsid w:val="005214EE"/>
    <w:rsid w:val="00521778"/>
    <w:rsid w:val="00521838"/>
    <w:rsid w:val="00523584"/>
    <w:rsid w:val="00523834"/>
    <w:rsid w:val="00523842"/>
    <w:rsid w:val="00523C28"/>
    <w:rsid w:val="00524A26"/>
    <w:rsid w:val="00524ED2"/>
    <w:rsid w:val="00525117"/>
    <w:rsid w:val="00526CDC"/>
    <w:rsid w:val="00527307"/>
    <w:rsid w:val="00527D5A"/>
    <w:rsid w:val="00530676"/>
    <w:rsid w:val="00530D65"/>
    <w:rsid w:val="00532346"/>
    <w:rsid w:val="00533633"/>
    <w:rsid w:val="005340A3"/>
    <w:rsid w:val="005358AD"/>
    <w:rsid w:val="00535939"/>
    <w:rsid w:val="00536A72"/>
    <w:rsid w:val="00536F84"/>
    <w:rsid w:val="00537298"/>
    <w:rsid w:val="00540673"/>
    <w:rsid w:val="005406D1"/>
    <w:rsid w:val="0054309D"/>
    <w:rsid w:val="005437CA"/>
    <w:rsid w:val="005449C3"/>
    <w:rsid w:val="0054535A"/>
    <w:rsid w:val="0054592C"/>
    <w:rsid w:val="00545EA4"/>
    <w:rsid w:val="0054602E"/>
    <w:rsid w:val="00546A07"/>
    <w:rsid w:val="00546E19"/>
    <w:rsid w:val="00547DA2"/>
    <w:rsid w:val="00550AE8"/>
    <w:rsid w:val="00550B74"/>
    <w:rsid w:val="00551223"/>
    <w:rsid w:val="0055182B"/>
    <w:rsid w:val="00551885"/>
    <w:rsid w:val="005518BA"/>
    <w:rsid w:val="00553068"/>
    <w:rsid w:val="005541CC"/>
    <w:rsid w:val="00554506"/>
    <w:rsid w:val="005545E8"/>
    <w:rsid w:val="00554F20"/>
    <w:rsid w:val="00555B7F"/>
    <w:rsid w:val="00555D3B"/>
    <w:rsid w:val="00555FCA"/>
    <w:rsid w:val="00556122"/>
    <w:rsid w:val="00556760"/>
    <w:rsid w:val="0055735C"/>
    <w:rsid w:val="0055774C"/>
    <w:rsid w:val="0056097C"/>
    <w:rsid w:val="00560DD7"/>
    <w:rsid w:val="00560E60"/>
    <w:rsid w:val="00561972"/>
    <w:rsid w:val="005629E6"/>
    <w:rsid w:val="0056307B"/>
    <w:rsid w:val="005634DF"/>
    <w:rsid w:val="005634F7"/>
    <w:rsid w:val="005639A1"/>
    <w:rsid w:val="005640C0"/>
    <w:rsid w:val="00564862"/>
    <w:rsid w:val="005660BE"/>
    <w:rsid w:val="005663E9"/>
    <w:rsid w:val="00566B42"/>
    <w:rsid w:val="00566FB4"/>
    <w:rsid w:val="00567146"/>
    <w:rsid w:val="00567B35"/>
    <w:rsid w:val="00570DF8"/>
    <w:rsid w:val="00572060"/>
    <w:rsid w:val="00573BC3"/>
    <w:rsid w:val="005746C7"/>
    <w:rsid w:val="00574749"/>
    <w:rsid w:val="00574E7E"/>
    <w:rsid w:val="00575C33"/>
    <w:rsid w:val="00576008"/>
    <w:rsid w:val="00580032"/>
    <w:rsid w:val="0058022C"/>
    <w:rsid w:val="005802E7"/>
    <w:rsid w:val="00584F3B"/>
    <w:rsid w:val="005862AC"/>
    <w:rsid w:val="00587880"/>
    <w:rsid w:val="005901FD"/>
    <w:rsid w:val="005903FB"/>
    <w:rsid w:val="00590965"/>
    <w:rsid w:val="0059110E"/>
    <w:rsid w:val="00591DBD"/>
    <w:rsid w:val="00591E30"/>
    <w:rsid w:val="00592E70"/>
    <w:rsid w:val="00592F17"/>
    <w:rsid w:val="00593342"/>
    <w:rsid w:val="0059434F"/>
    <w:rsid w:val="005947EA"/>
    <w:rsid w:val="00594E71"/>
    <w:rsid w:val="0059527D"/>
    <w:rsid w:val="0059549C"/>
    <w:rsid w:val="005962BB"/>
    <w:rsid w:val="00596424"/>
    <w:rsid w:val="00596757"/>
    <w:rsid w:val="0059677A"/>
    <w:rsid w:val="00596BAC"/>
    <w:rsid w:val="00597196"/>
    <w:rsid w:val="005A07A3"/>
    <w:rsid w:val="005A0962"/>
    <w:rsid w:val="005A1367"/>
    <w:rsid w:val="005A137F"/>
    <w:rsid w:val="005A1D99"/>
    <w:rsid w:val="005A229D"/>
    <w:rsid w:val="005A270B"/>
    <w:rsid w:val="005A2C42"/>
    <w:rsid w:val="005A39AC"/>
    <w:rsid w:val="005A3CB4"/>
    <w:rsid w:val="005A46EC"/>
    <w:rsid w:val="005A504C"/>
    <w:rsid w:val="005A5170"/>
    <w:rsid w:val="005A5528"/>
    <w:rsid w:val="005A58AF"/>
    <w:rsid w:val="005A7A27"/>
    <w:rsid w:val="005B03AF"/>
    <w:rsid w:val="005B04DD"/>
    <w:rsid w:val="005B0C9E"/>
    <w:rsid w:val="005B1BE0"/>
    <w:rsid w:val="005B1E2B"/>
    <w:rsid w:val="005B263D"/>
    <w:rsid w:val="005B2B75"/>
    <w:rsid w:val="005B2C3D"/>
    <w:rsid w:val="005B34C3"/>
    <w:rsid w:val="005B34EA"/>
    <w:rsid w:val="005B37B1"/>
    <w:rsid w:val="005B3967"/>
    <w:rsid w:val="005B3C50"/>
    <w:rsid w:val="005B49C5"/>
    <w:rsid w:val="005B4EF0"/>
    <w:rsid w:val="005B508A"/>
    <w:rsid w:val="005B609F"/>
    <w:rsid w:val="005B6714"/>
    <w:rsid w:val="005B7817"/>
    <w:rsid w:val="005C0285"/>
    <w:rsid w:val="005C045E"/>
    <w:rsid w:val="005C122B"/>
    <w:rsid w:val="005C1667"/>
    <w:rsid w:val="005C1A02"/>
    <w:rsid w:val="005C1B9E"/>
    <w:rsid w:val="005C208D"/>
    <w:rsid w:val="005C2F2F"/>
    <w:rsid w:val="005C3376"/>
    <w:rsid w:val="005C42AF"/>
    <w:rsid w:val="005C49F7"/>
    <w:rsid w:val="005C6240"/>
    <w:rsid w:val="005C634D"/>
    <w:rsid w:val="005C666F"/>
    <w:rsid w:val="005C6F41"/>
    <w:rsid w:val="005D0398"/>
    <w:rsid w:val="005D0B33"/>
    <w:rsid w:val="005D0ED2"/>
    <w:rsid w:val="005D1141"/>
    <w:rsid w:val="005D12B4"/>
    <w:rsid w:val="005D2612"/>
    <w:rsid w:val="005D264A"/>
    <w:rsid w:val="005D2856"/>
    <w:rsid w:val="005D287D"/>
    <w:rsid w:val="005D2CD7"/>
    <w:rsid w:val="005D4522"/>
    <w:rsid w:val="005D5A74"/>
    <w:rsid w:val="005D6445"/>
    <w:rsid w:val="005D64C6"/>
    <w:rsid w:val="005D6B99"/>
    <w:rsid w:val="005D7919"/>
    <w:rsid w:val="005E12F6"/>
    <w:rsid w:val="005E153D"/>
    <w:rsid w:val="005E2594"/>
    <w:rsid w:val="005E2ED4"/>
    <w:rsid w:val="005E3176"/>
    <w:rsid w:val="005E353A"/>
    <w:rsid w:val="005E35D5"/>
    <w:rsid w:val="005E3D1B"/>
    <w:rsid w:val="005E53BD"/>
    <w:rsid w:val="005E5D4F"/>
    <w:rsid w:val="005E5E64"/>
    <w:rsid w:val="005E6C0D"/>
    <w:rsid w:val="005E6E29"/>
    <w:rsid w:val="005E716E"/>
    <w:rsid w:val="005E72A2"/>
    <w:rsid w:val="005E781E"/>
    <w:rsid w:val="005F018B"/>
    <w:rsid w:val="005F0803"/>
    <w:rsid w:val="005F0CA7"/>
    <w:rsid w:val="005F0CDB"/>
    <w:rsid w:val="005F1C1E"/>
    <w:rsid w:val="005F2675"/>
    <w:rsid w:val="005F2794"/>
    <w:rsid w:val="005F2A09"/>
    <w:rsid w:val="005F323A"/>
    <w:rsid w:val="005F4794"/>
    <w:rsid w:val="005F4BA1"/>
    <w:rsid w:val="005F4CE6"/>
    <w:rsid w:val="005F57EE"/>
    <w:rsid w:val="005F5E14"/>
    <w:rsid w:val="005F5E8F"/>
    <w:rsid w:val="005F605B"/>
    <w:rsid w:val="005F6D33"/>
    <w:rsid w:val="005F7D48"/>
    <w:rsid w:val="005F7DC7"/>
    <w:rsid w:val="006009D0"/>
    <w:rsid w:val="006021BB"/>
    <w:rsid w:val="0060289F"/>
    <w:rsid w:val="00602AA1"/>
    <w:rsid w:val="00602F38"/>
    <w:rsid w:val="006047B6"/>
    <w:rsid w:val="00604DCA"/>
    <w:rsid w:val="00604FCF"/>
    <w:rsid w:val="00605C75"/>
    <w:rsid w:val="00605EAE"/>
    <w:rsid w:val="00605F62"/>
    <w:rsid w:val="0060677D"/>
    <w:rsid w:val="00606896"/>
    <w:rsid w:val="00606E01"/>
    <w:rsid w:val="00607787"/>
    <w:rsid w:val="00610436"/>
    <w:rsid w:val="00610CB8"/>
    <w:rsid w:val="00611A34"/>
    <w:rsid w:val="00612059"/>
    <w:rsid w:val="00612372"/>
    <w:rsid w:val="0061259E"/>
    <w:rsid w:val="006130C2"/>
    <w:rsid w:val="00614661"/>
    <w:rsid w:val="00615A77"/>
    <w:rsid w:val="00615DB4"/>
    <w:rsid w:val="00616DEF"/>
    <w:rsid w:val="0062029B"/>
    <w:rsid w:val="00620ABE"/>
    <w:rsid w:val="00620E37"/>
    <w:rsid w:val="006221C2"/>
    <w:rsid w:val="006232E2"/>
    <w:rsid w:val="006236D1"/>
    <w:rsid w:val="00623900"/>
    <w:rsid w:val="00624ACA"/>
    <w:rsid w:val="00624B11"/>
    <w:rsid w:val="00625091"/>
    <w:rsid w:val="00625A8F"/>
    <w:rsid w:val="006268E6"/>
    <w:rsid w:val="0062772A"/>
    <w:rsid w:val="006310BC"/>
    <w:rsid w:val="006313DC"/>
    <w:rsid w:val="006315BB"/>
    <w:rsid w:val="00632363"/>
    <w:rsid w:val="006330C0"/>
    <w:rsid w:val="00633110"/>
    <w:rsid w:val="006337B3"/>
    <w:rsid w:val="0063448D"/>
    <w:rsid w:val="00634513"/>
    <w:rsid w:val="00634672"/>
    <w:rsid w:val="006354D4"/>
    <w:rsid w:val="00635B84"/>
    <w:rsid w:val="00636685"/>
    <w:rsid w:val="00636F74"/>
    <w:rsid w:val="00637CC9"/>
    <w:rsid w:val="00640C26"/>
    <w:rsid w:val="006424E5"/>
    <w:rsid w:val="006425FF"/>
    <w:rsid w:val="00642669"/>
    <w:rsid w:val="00642C45"/>
    <w:rsid w:val="0064304D"/>
    <w:rsid w:val="006441C7"/>
    <w:rsid w:val="00645EE8"/>
    <w:rsid w:val="00646727"/>
    <w:rsid w:val="00646876"/>
    <w:rsid w:val="00646CFA"/>
    <w:rsid w:val="00647DD1"/>
    <w:rsid w:val="00650BE7"/>
    <w:rsid w:val="0065161C"/>
    <w:rsid w:val="00651735"/>
    <w:rsid w:val="00651F9C"/>
    <w:rsid w:val="00652D7C"/>
    <w:rsid w:val="00654073"/>
    <w:rsid w:val="00654142"/>
    <w:rsid w:val="00656467"/>
    <w:rsid w:val="00656CDC"/>
    <w:rsid w:val="00656F47"/>
    <w:rsid w:val="006570AA"/>
    <w:rsid w:val="00657266"/>
    <w:rsid w:val="00657A22"/>
    <w:rsid w:val="00657BE3"/>
    <w:rsid w:val="006602F7"/>
    <w:rsid w:val="00661B99"/>
    <w:rsid w:val="00661C44"/>
    <w:rsid w:val="00662065"/>
    <w:rsid w:val="00663A40"/>
    <w:rsid w:val="00663E16"/>
    <w:rsid w:val="006642D5"/>
    <w:rsid w:val="00665936"/>
    <w:rsid w:val="00666085"/>
    <w:rsid w:val="0066644E"/>
    <w:rsid w:val="00666BC2"/>
    <w:rsid w:val="006676F5"/>
    <w:rsid w:val="00670864"/>
    <w:rsid w:val="006711AA"/>
    <w:rsid w:val="00671400"/>
    <w:rsid w:val="00671463"/>
    <w:rsid w:val="0067186F"/>
    <w:rsid w:val="00673608"/>
    <w:rsid w:val="00673F10"/>
    <w:rsid w:val="00674419"/>
    <w:rsid w:val="00674B68"/>
    <w:rsid w:val="00674BC3"/>
    <w:rsid w:val="00674F25"/>
    <w:rsid w:val="00675025"/>
    <w:rsid w:val="006755B5"/>
    <w:rsid w:val="0067588D"/>
    <w:rsid w:val="00675C44"/>
    <w:rsid w:val="00676088"/>
    <w:rsid w:val="0067738D"/>
    <w:rsid w:val="006776C0"/>
    <w:rsid w:val="00677A46"/>
    <w:rsid w:val="006803B9"/>
    <w:rsid w:val="0068046E"/>
    <w:rsid w:val="006807C8"/>
    <w:rsid w:val="00680DF2"/>
    <w:rsid w:val="00680E1A"/>
    <w:rsid w:val="00681878"/>
    <w:rsid w:val="006825E2"/>
    <w:rsid w:val="00682BB2"/>
    <w:rsid w:val="00682CAA"/>
    <w:rsid w:val="00682E77"/>
    <w:rsid w:val="00682E91"/>
    <w:rsid w:val="0068361D"/>
    <w:rsid w:val="00683823"/>
    <w:rsid w:val="00683F9F"/>
    <w:rsid w:val="00684E5F"/>
    <w:rsid w:val="0068579E"/>
    <w:rsid w:val="006858AF"/>
    <w:rsid w:val="00685AA0"/>
    <w:rsid w:val="00686EAE"/>
    <w:rsid w:val="006878AA"/>
    <w:rsid w:val="00687F55"/>
    <w:rsid w:val="0069018C"/>
    <w:rsid w:val="00690DB4"/>
    <w:rsid w:val="006914C7"/>
    <w:rsid w:val="00691E51"/>
    <w:rsid w:val="00693132"/>
    <w:rsid w:val="006934AB"/>
    <w:rsid w:val="006938BB"/>
    <w:rsid w:val="006944FF"/>
    <w:rsid w:val="00694E1F"/>
    <w:rsid w:val="00695BF9"/>
    <w:rsid w:val="00696B8A"/>
    <w:rsid w:val="00697266"/>
    <w:rsid w:val="006978D8"/>
    <w:rsid w:val="006A03A7"/>
    <w:rsid w:val="006A0837"/>
    <w:rsid w:val="006A151B"/>
    <w:rsid w:val="006A18F0"/>
    <w:rsid w:val="006A2322"/>
    <w:rsid w:val="006A2B71"/>
    <w:rsid w:val="006A3391"/>
    <w:rsid w:val="006A376D"/>
    <w:rsid w:val="006A48FD"/>
    <w:rsid w:val="006A4A08"/>
    <w:rsid w:val="006A4C13"/>
    <w:rsid w:val="006A6153"/>
    <w:rsid w:val="006A65CB"/>
    <w:rsid w:val="006A7099"/>
    <w:rsid w:val="006A7B3C"/>
    <w:rsid w:val="006A7C74"/>
    <w:rsid w:val="006B0178"/>
    <w:rsid w:val="006B0418"/>
    <w:rsid w:val="006B04F1"/>
    <w:rsid w:val="006B0A90"/>
    <w:rsid w:val="006B12B1"/>
    <w:rsid w:val="006B205E"/>
    <w:rsid w:val="006B2AAA"/>
    <w:rsid w:val="006B3194"/>
    <w:rsid w:val="006B3621"/>
    <w:rsid w:val="006B3E7C"/>
    <w:rsid w:val="006B4C60"/>
    <w:rsid w:val="006B588B"/>
    <w:rsid w:val="006B6231"/>
    <w:rsid w:val="006B667E"/>
    <w:rsid w:val="006B6F51"/>
    <w:rsid w:val="006B730B"/>
    <w:rsid w:val="006B7876"/>
    <w:rsid w:val="006B7D09"/>
    <w:rsid w:val="006C0B0E"/>
    <w:rsid w:val="006C0B59"/>
    <w:rsid w:val="006C174B"/>
    <w:rsid w:val="006C2020"/>
    <w:rsid w:val="006C247A"/>
    <w:rsid w:val="006C28B7"/>
    <w:rsid w:val="006C2AE2"/>
    <w:rsid w:val="006C3E66"/>
    <w:rsid w:val="006C6480"/>
    <w:rsid w:val="006C6C82"/>
    <w:rsid w:val="006D071B"/>
    <w:rsid w:val="006D085B"/>
    <w:rsid w:val="006D149D"/>
    <w:rsid w:val="006D1DCA"/>
    <w:rsid w:val="006D2DAE"/>
    <w:rsid w:val="006D2EED"/>
    <w:rsid w:val="006D328A"/>
    <w:rsid w:val="006D37A6"/>
    <w:rsid w:val="006D3890"/>
    <w:rsid w:val="006D44DF"/>
    <w:rsid w:val="006D4699"/>
    <w:rsid w:val="006D50B3"/>
    <w:rsid w:val="006D5460"/>
    <w:rsid w:val="006D5921"/>
    <w:rsid w:val="006D5BB8"/>
    <w:rsid w:val="006D685A"/>
    <w:rsid w:val="006D6B10"/>
    <w:rsid w:val="006D76C5"/>
    <w:rsid w:val="006D77D4"/>
    <w:rsid w:val="006D7B90"/>
    <w:rsid w:val="006E041E"/>
    <w:rsid w:val="006E081C"/>
    <w:rsid w:val="006E083B"/>
    <w:rsid w:val="006E0B63"/>
    <w:rsid w:val="006E0D08"/>
    <w:rsid w:val="006E173E"/>
    <w:rsid w:val="006E3EBC"/>
    <w:rsid w:val="006E480E"/>
    <w:rsid w:val="006E571A"/>
    <w:rsid w:val="006E582A"/>
    <w:rsid w:val="006E62D7"/>
    <w:rsid w:val="006E6914"/>
    <w:rsid w:val="006E733A"/>
    <w:rsid w:val="006F0267"/>
    <w:rsid w:val="006F093D"/>
    <w:rsid w:val="006F0C3E"/>
    <w:rsid w:val="006F0DD4"/>
    <w:rsid w:val="006F2205"/>
    <w:rsid w:val="006F2763"/>
    <w:rsid w:val="006F2BAC"/>
    <w:rsid w:val="006F3E51"/>
    <w:rsid w:val="006F5228"/>
    <w:rsid w:val="006F5876"/>
    <w:rsid w:val="006F5A9D"/>
    <w:rsid w:val="006F5AC1"/>
    <w:rsid w:val="006F6321"/>
    <w:rsid w:val="006F6746"/>
    <w:rsid w:val="006F702F"/>
    <w:rsid w:val="00701749"/>
    <w:rsid w:val="0070237C"/>
    <w:rsid w:val="0070289F"/>
    <w:rsid w:val="007035A6"/>
    <w:rsid w:val="00704357"/>
    <w:rsid w:val="0070490C"/>
    <w:rsid w:val="00705010"/>
    <w:rsid w:val="007056BF"/>
    <w:rsid w:val="00705F76"/>
    <w:rsid w:val="007063D2"/>
    <w:rsid w:val="00706461"/>
    <w:rsid w:val="00706CDD"/>
    <w:rsid w:val="00707822"/>
    <w:rsid w:val="00710323"/>
    <w:rsid w:val="00710B3B"/>
    <w:rsid w:val="00711D06"/>
    <w:rsid w:val="00712870"/>
    <w:rsid w:val="00712C5F"/>
    <w:rsid w:val="007137FB"/>
    <w:rsid w:val="00713822"/>
    <w:rsid w:val="00713E74"/>
    <w:rsid w:val="00713F1D"/>
    <w:rsid w:val="007160F1"/>
    <w:rsid w:val="007166B0"/>
    <w:rsid w:val="00717090"/>
    <w:rsid w:val="00717913"/>
    <w:rsid w:val="00717F1D"/>
    <w:rsid w:val="0072033D"/>
    <w:rsid w:val="007203CF"/>
    <w:rsid w:val="007206FA"/>
    <w:rsid w:val="00720C61"/>
    <w:rsid w:val="00721BBA"/>
    <w:rsid w:val="0072407A"/>
    <w:rsid w:val="00724312"/>
    <w:rsid w:val="00724980"/>
    <w:rsid w:val="00724A33"/>
    <w:rsid w:val="007254A7"/>
    <w:rsid w:val="00725683"/>
    <w:rsid w:val="007259F2"/>
    <w:rsid w:val="00725F63"/>
    <w:rsid w:val="00725FB9"/>
    <w:rsid w:val="00726742"/>
    <w:rsid w:val="0072766C"/>
    <w:rsid w:val="007278A7"/>
    <w:rsid w:val="007301C0"/>
    <w:rsid w:val="00731D33"/>
    <w:rsid w:val="00732901"/>
    <w:rsid w:val="0073321B"/>
    <w:rsid w:val="00735283"/>
    <w:rsid w:val="007356BB"/>
    <w:rsid w:val="00736250"/>
    <w:rsid w:val="00736421"/>
    <w:rsid w:val="00736512"/>
    <w:rsid w:val="007366AE"/>
    <w:rsid w:val="00737691"/>
    <w:rsid w:val="0073784A"/>
    <w:rsid w:val="0074005F"/>
    <w:rsid w:val="007404C8"/>
    <w:rsid w:val="00740AAB"/>
    <w:rsid w:val="00740FB7"/>
    <w:rsid w:val="007411BF"/>
    <w:rsid w:val="00741469"/>
    <w:rsid w:val="0074172A"/>
    <w:rsid w:val="00741F8C"/>
    <w:rsid w:val="00742862"/>
    <w:rsid w:val="00743430"/>
    <w:rsid w:val="00744C4A"/>
    <w:rsid w:val="00744DB2"/>
    <w:rsid w:val="00744E81"/>
    <w:rsid w:val="00746BBC"/>
    <w:rsid w:val="00747553"/>
    <w:rsid w:val="0075054F"/>
    <w:rsid w:val="007509D0"/>
    <w:rsid w:val="00751D91"/>
    <w:rsid w:val="00752ABC"/>
    <w:rsid w:val="00753D0B"/>
    <w:rsid w:val="007546AA"/>
    <w:rsid w:val="00754C0A"/>
    <w:rsid w:val="007565CC"/>
    <w:rsid w:val="00756956"/>
    <w:rsid w:val="00756CE2"/>
    <w:rsid w:val="00757387"/>
    <w:rsid w:val="00757438"/>
    <w:rsid w:val="007575EF"/>
    <w:rsid w:val="00757823"/>
    <w:rsid w:val="00757869"/>
    <w:rsid w:val="007578BA"/>
    <w:rsid w:val="00757CE0"/>
    <w:rsid w:val="00760183"/>
    <w:rsid w:val="00760C54"/>
    <w:rsid w:val="0076162F"/>
    <w:rsid w:val="00761A57"/>
    <w:rsid w:val="00761FDC"/>
    <w:rsid w:val="00762354"/>
    <w:rsid w:val="00763325"/>
    <w:rsid w:val="007634A6"/>
    <w:rsid w:val="007635A2"/>
    <w:rsid w:val="007639F9"/>
    <w:rsid w:val="00764AFC"/>
    <w:rsid w:val="00766A61"/>
    <w:rsid w:val="00767EF1"/>
    <w:rsid w:val="00770B71"/>
    <w:rsid w:val="00770DF4"/>
    <w:rsid w:val="007710F5"/>
    <w:rsid w:val="00771319"/>
    <w:rsid w:val="0077140E"/>
    <w:rsid w:val="00773BA1"/>
    <w:rsid w:val="00773C3F"/>
    <w:rsid w:val="0077443B"/>
    <w:rsid w:val="007751DA"/>
    <w:rsid w:val="0077532A"/>
    <w:rsid w:val="0077534C"/>
    <w:rsid w:val="00775A80"/>
    <w:rsid w:val="007767D0"/>
    <w:rsid w:val="00776B38"/>
    <w:rsid w:val="00777314"/>
    <w:rsid w:val="0077771C"/>
    <w:rsid w:val="007779D8"/>
    <w:rsid w:val="00777D41"/>
    <w:rsid w:val="0078049A"/>
    <w:rsid w:val="007804DD"/>
    <w:rsid w:val="0078081C"/>
    <w:rsid w:val="00780962"/>
    <w:rsid w:val="007822B8"/>
    <w:rsid w:val="007825A5"/>
    <w:rsid w:val="00783315"/>
    <w:rsid w:val="007833D9"/>
    <w:rsid w:val="0078395A"/>
    <w:rsid w:val="00783E56"/>
    <w:rsid w:val="00784797"/>
    <w:rsid w:val="00784A0F"/>
    <w:rsid w:val="0078672F"/>
    <w:rsid w:val="00786D81"/>
    <w:rsid w:val="00786FFA"/>
    <w:rsid w:val="007878BF"/>
    <w:rsid w:val="00787F09"/>
    <w:rsid w:val="007900D0"/>
    <w:rsid w:val="00790F19"/>
    <w:rsid w:val="00790FA8"/>
    <w:rsid w:val="00791B84"/>
    <w:rsid w:val="007939C0"/>
    <w:rsid w:val="00793C85"/>
    <w:rsid w:val="00793EB8"/>
    <w:rsid w:val="00794C23"/>
    <w:rsid w:val="007950E5"/>
    <w:rsid w:val="00795155"/>
    <w:rsid w:val="007955E9"/>
    <w:rsid w:val="00795AB1"/>
    <w:rsid w:val="00796812"/>
    <w:rsid w:val="00796B2E"/>
    <w:rsid w:val="00796CC8"/>
    <w:rsid w:val="00796F0A"/>
    <w:rsid w:val="007975C7"/>
    <w:rsid w:val="00797F60"/>
    <w:rsid w:val="007A0813"/>
    <w:rsid w:val="007A0D74"/>
    <w:rsid w:val="007A1A3F"/>
    <w:rsid w:val="007A2F4B"/>
    <w:rsid w:val="007A3000"/>
    <w:rsid w:val="007A3192"/>
    <w:rsid w:val="007A3AB6"/>
    <w:rsid w:val="007A5035"/>
    <w:rsid w:val="007A5098"/>
    <w:rsid w:val="007A54A3"/>
    <w:rsid w:val="007A5558"/>
    <w:rsid w:val="007A6D06"/>
    <w:rsid w:val="007A6F28"/>
    <w:rsid w:val="007A6F99"/>
    <w:rsid w:val="007A70CF"/>
    <w:rsid w:val="007A75A3"/>
    <w:rsid w:val="007B14CF"/>
    <w:rsid w:val="007B1C7E"/>
    <w:rsid w:val="007B2C72"/>
    <w:rsid w:val="007B3466"/>
    <w:rsid w:val="007B3936"/>
    <w:rsid w:val="007B42F5"/>
    <w:rsid w:val="007B43E1"/>
    <w:rsid w:val="007B534F"/>
    <w:rsid w:val="007B546E"/>
    <w:rsid w:val="007B5537"/>
    <w:rsid w:val="007B7AE6"/>
    <w:rsid w:val="007C043A"/>
    <w:rsid w:val="007C1484"/>
    <w:rsid w:val="007C1924"/>
    <w:rsid w:val="007C1940"/>
    <w:rsid w:val="007C1AA3"/>
    <w:rsid w:val="007C2E11"/>
    <w:rsid w:val="007C3365"/>
    <w:rsid w:val="007C4D49"/>
    <w:rsid w:val="007C51CF"/>
    <w:rsid w:val="007C6A3D"/>
    <w:rsid w:val="007C6EC4"/>
    <w:rsid w:val="007C7CDD"/>
    <w:rsid w:val="007D0CA6"/>
    <w:rsid w:val="007D11A1"/>
    <w:rsid w:val="007D1E4B"/>
    <w:rsid w:val="007D1E7F"/>
    <w:rsid w:val="007D27F7"/>
    <w:rsid w:val="007D2908"/>
    <w:rsid w:val="007D2ED7"/>
    <w:rsid w:val="007D30FA"/>
    <w:rsid w:val="007D4E94"/>
    <w:rsid w:val="007D5836"/>
    <w:rsid w:val="007D633F"/>
    <w:rsid w:val="007D6938"/>
    <w:rsid w:val="007D69A8"/>
    <w:rsid w:val="007D73DF"/>
    <w:rsid w:val="007D78AB"/>
    <w:rsid w:val="007D790C"/>
    <w:rsid w:val="007D7DEA"/>
    <w:rsid w:val="007E0527"/>
    <w:rsid w:val="007E0597"/>
    <w:rsid w:val="007E07E3"/>
    <w:rsid w:val="007E0D24"/>
    <w:rsid w:val="007E0D7E"/>
    <w:rsid w:val="007E122F"/>
    <w:rsid w:val="007E1808"/>
    <w:rsid w:val="007E2378"/>
    <w:rsid w:val="007E2BB7"/>
    <w:rsid w:val="007E2EC5"/>
    <w:rsid w:val="007E337C"/>
    <w:rsid w:val="007E3544"/>
    <w:rsid w:val="007E3891"/>
    <w:rsid w:val="007E3908"/>
    <w:rsid w:val="007E3EC8"/>
    <w:rsid w:val="007E3F9C"/>
    <w:rsid w:val="007E48E9"/>
    <w:rsid w:val="007E4C38"/>
    <w:rsid w:val="007E5169"/>
    <w:rsid w:val="007E5DCC"/>
    <w:rsid w:val="007E6158"/>
    <w:rsid w:val="007E6B01"/>
    <w:rsid w:val="007E7665"/>
    <w:rsid w:val="007E7B24"/>
    <w:rsid w:val="007E7FF8"/>
    <w:rsid w:val="007F2397"/>
    <w:rsid w:val="007F2994"/>
    <w:rsid w:val="007F349D"/>
    <w:rsid w:val="007F36B9"/>
    <w:rsid w:val="007F3774"/>
    <w:rsid w:val="007F4379"/>
    <w:rsid w:val="007F4E21"/>
    <w:rsid w:val="007F4EB5"/>
    <w:rsid w:val="007F57D4"/>
    <w:rsid w:val="007F58FB"/>
    <w:rsid w:val="007F689B"/>
    <w:rsid w:val="008003E1"/>
    <w:rsid w:val="008008E3"/>
    <w:rsid w:val="00802665"/>
    <w:rsid w:val="00803EAD"/>
    <w:rsid w:val="00804069"/>
    <w:rsid w:val="00804833"/>
    <w:rsid w:val="00804A20"/>
    <w:rsid w:val="0080506E"/>
    <w:rsid w:val="008056B2"/>
    <w:rsid w:val="00805F11"/>
    <w:rsid w:val="00806052"/>
    <w:rsid w:val="008070E6"/>
    <w:rsid w:val="0080726F"/>
    <w:rsid w:val="00807674"/>
    <w:rsid w:val="00807ED3"/>
    <w:rsid w:val="00807F46"/>
    <w:rsid w:val="008107B7"/>
    <w:rsid w:val="00810C9A"/>
    <w:rsid w:val="008114CB"/>
    <w:rsid w:val="008125AD"/>
    <w:rsid w:val="008132B1"/>
    <w:rsid w:val="008142B4"/>
    <w:rsid w:val="0081502D"/>
    <w:rsid w:val="00815983"/>
    <w:rsid w:val="0081696B"/>
    <w:rsid w:val="00817B21"/>
    <w:rsid w:val="00817D58"/>
    <w:rsid w:val="0082030D"/>
    <w:rsid w:val="00820C54"/>
    <w:rsid w:val="00822140"/>
    <w:rsid w:val="0082448F"/>
    <w:rsid w:val="00825B61"/>
    <w:rsid w:val="008266F1"/>
    <w:rsid w:val="008270C1"/>
    <w:rsid w:val="00827492"/>
    <w:rsid w:val="0082774A"/>
    <w:rsid w:val="00827993"/>
    <w:rsid w:val="00830192"/>
    <w:rsid w:val="008309B3"/>
    <w:rsid w:val="008319C4"/>
    <w:rsid w:val="00831C3D"/>
    <w:rsid w:val="00831EE4"/>
    <w:rsid w:val="00832617"/>
    <w:rsid w:val="008326FB"/>
    <w:rsid w:val="00832ABB"/>
    <w:rsid w:val="00832C1B"/>
    <w:rsid w:val="00834426"/>
    <w:rsid w:val="008350F6"/>
    <w:rsid w:val="00835BD3"/>
    <w:rsid w:val="00836188"/>
    <w:rsid w:val="00836C14"/>
    <w:rsid w:val="00837D89"/>
    <w:rsid w:val="00840920"/>
    <w:rsid w:val="00840AA7"/>
    <w:rsid w:val="00840F1E"/>
    <w:rsid w:val="00842074"/>
    <w:rsid w:val="00842317"/>
    <w:rsid w:val="00842A5F"/>
    <w:rsid w:val="008432D5"/>
    <w:rsid w:val="00843F63"/>
    <w:rsid w:val="00844393"/>
    <w:rsid w:val="00844C42"/>
    <w:rsid w:val="00845265"/>
    <w:rsid w:val="00845982"/>
    <w:rsid w:val="0085017D"/>
    <w:rsid w:val="00850325"/>
    <w:rsid w:val="008506C7"/>
    <w:rsid w:val="0085141F"/>
    <w:rsid w:val="00851F9D"/>
    <w:rsid w:val="00852225"/>
    <w:rsid w:val="00853001"/>
    <w:rsid w:val="00853529"/>
    <w:rsid w:val="00853C7B"/>
    <w:rsid w:val="00853EA7"/>
    <w:rsid w:val="00853F18"/>
    <w:rsid w:val="0085474F"/>
    <w:rsid w:val="00856F0C"/>
    <w:rsid w:val="00860D1A"/>
    <w:rsid w:val="008621C3"/>
    <w:rsid w:val="008624F6"/>
    <w:rsid w:val="0086480C"/>
    <w:rsid w:val="00865AE9"/>
    <w:rsid w:val="00866750"/>
    <w:rsid w:val="0087066D"/>
    <w:rsid w:val="008716F0"/>
    <w:rsid w:val="008717D6"/>
    <w:rsid w:val="008719A0"/>
    <w:rsid w:val="00871F6A"/>
    <w:rsid w:val="00872407"/>
    <w:rsid w:val="00872925"/>
    <w:rsid w:val="00873D9D"/>
    <w:rsid w:val="0087484C"/>
    <w:rsid w:val="008748D0"/>
    <w:rsid w:val="00875E6E"/>
    <w:rsid w:val="00875E81"/>
    <w:rsid w:val="00875F46"/>
    <w:rsid w:val="00876184"/>
    <w:rsid w:val="008761CC"/>
    <w:rsid w:val="008761D5"/>
    <w:rsid w:val="00876C60"/>
    <w:rsid w:val="00877358"/>
    <w:rsid w:val="00877756"/>
    <w:rsid w:val="00880055"/>
    <w:rsid w:val="00880CEE"/>
    <w:rsid w:val="00882700"/>
    <w:rsid w:val="008837FA"/>
    <w:rsid w:val="00883959"/>
    <w:rsid w:val="00884164"/>
    <w:rsid w:val="00884652"/>
    <w:rsid w:val="00884C4B"/>
    <w:rsid w:val="008857CE"/>
    <w:rsid w:val="00887131"/>
    <w:rsid w:val="00887154"/>
    <w:rsid w:val="00887331"/>
    <w:rsid w:val="008878CD"/>
    <w:rsid w:val="00887F35"/>
    <w:rsid w:val="0089050A"/>
    <w:rsid w:val="00890BAE"/>
    <w:rsid w:val="00890D70"/>
    <w:rsid w:val="00890DAC"/>
    <w:rsid w:val="00891048"/>
    <w:rsid w:val="008912BD"/>
    <w:rsid w:val="00891B2D"/>
    <w:rsid w:val="00891CC4"/>
    <w:rsid w:val="00891F56"/>
    <w:rsid w:val="00893B03"/>
    <w:rsid w:val="00894474"/>
    <w:rsid w:val="00894486"/>
    <w:rsid w:val="00894564"/>
    <w:rsid w:val="00894A37"/>
    <w:rsid w:val="008953DB"/>
    <w:rsid w:val="008958D4"/>
    <w:rsid w:val="00895EF9"/>
    <w:rsid w:val="00897479"/>
    <w:rsid w:val="008974D7"/>
    <w:rsid w:val="0089792C"/>
    <w:rsid w:val="00897C55"/>
    <w:rsid w:val="00897FF5"/>
    <w:rsid w:val="008A023B"/>
    <w:rsid w:val="008A0E64"/>
    <w:rsid w:val="008A1121"/>
    <w:rsid w:val="008A15C7"/>
    <w:rsid w:val="008A16B1"/>
    <w:rsid w:val="008A204F"/>
    <w:rsid w:val="008A2E4D"/>
    <w:rsid w:val="008A2EFA"/>
    <w:rsid w:val="008A399F"/>
    <w:rsid w:val="008A4711"/>
    <w:rsid w:val="008A47B6"/>
    <w:rsid w:val="008A6213"/>
    <w:rsid w:val="008A7B9E"/>
    <w:rsid w:val="008B0EE7"/>
    <w:rsid w:val="008B1D2A"/>
    <w:rsid w:val="008B273A"/>
    <w:rsid w:val="008B2AAB"/>
    <w:rsid w:val="008B31CF"/>
    <w:rsid w:val="008B3647"/>
    <w:rsid w:val="008B3FB9"/>
    <w:rsid w:val="008B44E9"/>
    <w:rsid w:val="008B564F"/>
    <w:rsid w:val="008B5C2F"/>
    <w:rsid w:val="008B6006"/>
    <w:rsid w:val="008B6D50"/>
    <w:rsid w:val="008B78BE"/>
    <w:rsid w:val="008B7DCB"/>
    <w:rsid w:val="008C00F2"/>
    <w:rsid w:val="008C02DD"/>
    <w:rsid w:val="008C05C0"/>
    <w:rsid w:val="008C0A86"/>
    <w:rsid w:val="008C1031"/>
    <w:rsid w:val="008C18C7"/>
    <w:rsid w:val="008C2206"/>
    <w:rsid w:val="008C253A"/>
    <w:rsid w:val="008C29A5"/>
    <w:rsid w:val="008C29BF"/>
    <w:rsid w:val="008C2A32"/>
    <w:rsid w:val="008C3493"/>
    <w:rsid w:val="008C44FF"/>
    <w:rsid w:val="008C4F3D"/>
    <w:rsid w:val="008C55BB"/>
    <w:rsid w:val="008C615E"/>
    <w:rsid w:val="008C776C"/>
    <w:rsid w:val="008C78E7"/>
    <w:rsid w:val="008C7FD3"/>
    <w:rsid w:val="008D049E"/>
    <w:rsid w:val="008D0FDC"/>
    <w:rsid w:val="008D1400"/>
    <w:rsid w:val="008D39D9"/>
    <w:rsid w:val="008D40C1"/>
    <w:rsid w:val="008D4530"/>
    <w:rsid w:val="008D526E"/>
    <w:rsid w:val="008D5350"/>
    <w:rsid w:val="008D65CF"/>
    <w:rsid w:val="008D7775"/>
    <w:rsid w:val="008E030E"/>
    <w:rsid w:val="008E051F"/>
    <w:rsid w:val="008E0527"/>
    <w:rsid w:val="008E0DEB"/>
    <w:rsid w:val="008E1C31"/>
    <w:rsid w:val="008E1D40"/>
    <w:rsid w:val="008E27EB"/>
    <w:rsid w:val="008E2845"/>
    <w:rsid w:val="008E2F14"/>
    <w:rsid w:val="008E3BDB"/>
    <w:rsid w:val="008E40CF"/>
    <w:rsid w:val="008E446E"/>
    <w:rsid w:val="008E4B76"/>
    <w:rsid w:val="008E50A7"/>
    <w:rsid w:val="008E6D2E"/>
    <w:rsid w:val="008E6D3D"/>
    <w:rsid w:val="008F1728"/>
    <w:rsid w:val="008F19E0"/>
    <w:rsid w:val="008F20FB"/>
    <w:rsid w:val="008F22F8"/>
    <w:rsid w:val="008F3D94"/>
    <w:rsid w:val="008F544A"/>
    <w:rsid w:val="008F5523"/>
    <w:rsid w:val="008F7496"/>
    <w:rsid w:val="008F756A"/>
    <w:rsid w:val="008F7F54"/>
    <w:rsid w:val="00900C31"/>
    <w:rsid w:val="00900C5F"/>
    <w:rsid w:val="009010AD"/>
    <w:rsid w:val="0090176F"/>
    <w:rsid w:val="009020C9"/>
    <w:rsid w:val="00902378"/>
    <w:rsid w:val="00902BFF"/>
    <w:rsid w:val="00902CFB"/>
    <w:rsid w:val="0090306D"/>
    <w:rsid w:val="0090354D"/>
    <w:rsid w:val="009042FC"/>
    <w:rsid w:val="00904531"/>
    <w:rsid w:val="0090486F"/>
    <w:rsid w:val="009049DD"/>
    <w:rsid w:val="00905B69"/>
    <w:rsid w:val="00905FDB"/>
    <w:rsid w:val="00906AB1"/>
    <w:rsid w:val="00906E95"/>
    <w:rsid w:val="0090701B"/>
    <w:rsid w:val="0090759C"/>
    <w:rsid w:val="00907C4C"/>
    <w:rsid w:val="0091160A"/>
    <w:rsid w:val="009117ED"/>
    <w:rsid w:val="0091181C"/>
    <w:rsid w:val="00911A0B"/>
    <w:rsid w:val="00911CE9"/>
    <w:rsid w:val="009122C5"/>
    <w:rsid w:val="009122CE"/>
    <w:rsid w:val="0091266A"/>
    <w:rsid w:val="00912731"/>
    <w:rsid w:val="009129D6"/>
    <w:rsid w:val="00912AFE"/>
    <w:rsid w:val="0091300E"/>
    <w:rsid w:val="0091372A"/>
    <w:rsid w:val="009141E2"/>
    <w:rsid w:val="00915BF5"/>
    <w:rsid w:val="00915E7A"/>
    <w:rsid w:val="00916ACA"/>
    <w:rsid w:val="00916F95"/>
    <w:rsid w:val="00917CC7"/>
    <w:rsid w:val="00917D00"/>
    <w:rsid w:val="00917F61"/>
    <w:rsid w:val="00920589"/>
    <w:rsid w:val="00920EEC"/>
    <w:rsid w:val="009216AF"/>
    <w:rsid w:val="00921CD1"/>
    <w:rsid w:val="00923B37"/>
    <w:rsid w:val="009243B9"/>
    <w:rsid w:val="00924E3A"/>
    <w:rsid w:val="00925C4E"/>
    <w:rsid w:val="00926153"/>
    <w:rsid w:val="009268E0"/>
    <w:rsid w:val="00926936"/>
    <w:rsid w:val="00930125"/>
    <w:rsid w:val="00930B83"/>
    <w:rsid w:val="00930F6A"/>
    <w:rsid w:val="00931531"/>
    <w:rsid w:val="009316A1"/>
    <w:rsid w:val="009322BE"/>
    <w:rsid w:val="009325BB"/>
    <w:rsid w:val="0093308F"/>
    <w:rsid w:val="00933431"/>
    <w:rsid w:val="0093379A"/>
    <w:rsid w:val="00933F7A"/>
    <w:rsid w:val="009349D7"/>
    <w:rsid w:val="00934D91"/>
    <w:rsid w:val="009352C6"/>
    <w:rsid w:val="00935569"/>
    <w:rsid w:val="00937415"/>
    <w:rsid w:val="00940AE2"/>
    <w:rsid w:val="00940EDD"/>
    <w:rsid w:val="009416FB"/>
    <w:rsid w:val="0094218A"/>
    <w:rsid w:val="009427C7"/>
    <w:rsid w:val="009436E5"/>
    <w:rsid w:val="00944C7F"/>
    <w:rsid w:val="00945C6D"/>
    <w:rsid w:val="00945DBF"/>
    <w:rsid w:val="00945E98"/>
    <w:rsid w:val="00945F9E"/>
    <w:rsid w:val="009461F9"/>
    <w:rsid w:val="009473A6"/>
    <w:rsid w:val="009475F7"/>
    <w:rsid w:val="00947DE9"/>
    <w:rsid w:val="009501A9"/>
    <w:rsid w:val="00951C8C"/>
    <w:rsid w:val="00951CFF"/>
    <w:rsid w:val="00951D1E"/>
    <w:rsid w:val="0095274A"/>
    <w:rsid w:val="009529EE"/>
    <w:rsid w:val="009535E9"/>
    <w:rsid w:val="0095465B"/>
    <w:rsid w:val="0095474D"/>
    <w:rsid w:val="00954762"/>
    <w:rsid w:val="00957A10"/>
    <w:rsid w:val="009603E5"/>
    <w:rsid w:val="009603E6"/>
    <w:rsid w:val="00960FEC"/>
    <w:rsid w:val="009610A2"/>
    <w:rsid w:val="0096148C"/>
    <w:rsid w:val="00962703"/>
    <w:rsid w:val="00963053"/>
    <w:rsid w:val="00963434"/>
    <w:rsid w:val="00963C99"/>
    <w:rsid w:val="00964D18"/>
    <w:rsid w:val="0096562F"/>
    <w:rsid w:val="009656AC"/>
    <w:rsid w:val="009656CA"/>
    <w:rsid w:val="00965E41"/>
    <w:rsid w:val="009660BE"/>
    <w:rsid w:val="00966267"/>
    <w:rsid w:val="00966314"/>
    <w:rsid w:val="00966CF1"/>
    <w:rsid w:val="00967793"/>
    <w:rsid w:val="009717A5"/>
    <w:rsid w:val="00972DDB"/>
    <w:rsid w:val="0097306A"/>
    <w:rsid w:val="00973B5E"/>
    <w:rsid w:val="00974577"/>
    <w:rsid w:val="00974B6A"/>
    <w:rsid w:val="00975097"/>
    <w:rsid w:val="009760FD"/>
    <w:rsid w:val="00976D59"/>
    <w:rsid w:val="0097755D"/>
    <w:rsid w:val="00977991"/>
    <w:rsid w:val="00980333"/>
    <w:rsid w:val="00980659"/>
    <w:rsid w:val="00981DF8"/>
    <w:rsid w:val="00982C76"/>
    <w:rsid w:val="00982D57"/>
    <w:rsid w:val="009834AF"/>
    <w:rsid w:val="00983592"/>
    <w:rsid w:val="0098488B"/>
    <w:rsid w:val="0098512F"/>
    <w:rsid w:val="009851C8"/>
    <w:rsid w:val="00985E4D"/>
    <w:rsid w:val="009862FC"/>
    <w:rsid w:val="009868EC"/>
    <w:rsid w:val="00986AEF"/>
    <w:rsid w:val="009876E3"/>
    <w:rsid w:val="009877EC"/>
    <w:rsid w:val="00987B6F"/>
    <w:rsid w:val="009900B2"/>
    <w:rsid w:val="0099046B"/>
    <w:rsid w:val="009911EE"/>
    <w:rsid w:val="0099136B"/>
    <w:rsid w:val="009916A9"/>
    <w:rsid w:val="009919EA"/>
    <w:rsid w:val="00991B16"/>
    <w:rsid w:val="00991D8E"/>
    <w:rsid w:val="00992435"/>
    <w:rsid w:val="00992D7D"/>
    <w:rsid w:val="0099403E"/>
    <w:rsid w:val="00995394"/>
    <w:rsid w:val="00995D37"/>
    <w:rsid w:val="00995EE3"/>
    <w:rsid w:val="00996141"/>
    <w:rsid w:val="009967A8"/>
    <w:rsid w:val="009968E2"/>
    <w:rsid w:val="00996B6A"/>
    <w:rsid w:val="00996D32"/>
    <w:rsid w:val="0099756C"/>
    <w:rsid w:val="009978AD"/>
    <w:rsid w:val="009979B7"/>
    <w:rsid w:val="009A0861"/>
    <w:rsid w:val="009A0D5A"/>
    <w:rsid w:val="009A0F48"/>
    <w:rsid w:val="009A1ED6"/>
    <w:rsid w:val="009A36C4"/>
    <w:rsid w:val="009A3B84"/>
    <w:rsid w:val="009A3DB0"/>
    <w:rsid w:val="009A3E64"/>
    <w:rsid w:val="009A4717"/>
    <w:rsid w:val="009A5461"/>
    <w:rsid w:val="009A5C2D"/>
    <w:rsid w:val="009A5EA2"/>
    <w:rsid w:val="009A6B03"/>
    <w:rsid w:val="009B0B85"/>
    <w:rsid w:val="009B1392"/>
    <w:rsid w:val="009B1DED"/>
    <w:rsid w:val="009B2011"/>
    <w:rsid w:val="009B22A9"/>
    <w:rsid w:val="009B23C2"/>
    <w:rsid w:val="009B2C1A"/>
    <w:rsid w:val="009B2DC4"/>
    <w:rsid w:val="009B3146"/>
    <w:rsid w:val="009B314C"/>
    <w:rsid w:val="009B32E9"/>
    <w:rsid w:val="009B3993"/>
    <w:rsid w:val="009B4DA2"/>
    <w:rsid w:val="009B57C6"/>
    <w:rsid w:val="009B5FAB"/>
    <w:rsid w:val="009B6CEC"/>
    <w:rsid w:val="009B6E99"/>
    <w:rsid w:val="009B7DBB"/>
    <w:rsid w:val="009C0118"/>
    <w:rsid w:val="009C076F"/>
    <w:rsid w:val="009C07D3"/>
    <w:rsid w:val="009C0CE7"/>
    <w:rsid w:val="009C0FBA"/>
    <w:rsid w:val="009C1014"/>
    <w:rsid w:val="009C18DB"/>
    <w:rsid w:val="009C195D"/>
    <w:rsid w:val="009C1CB0"/>
    <w:rsid w:val="009C2C64"/>
    <w:rsid w:val="009C2D6F"/>
    <w:rsid w:val="009C37C8"/>
    <w:rsid w:val="009C383C"/>
    <w:rsid w:val="009C43DB"/>
    <w:rsid w:val="009C462B"/>
    <w:rsid w:val="009C5749"/>
    <w:rsid w:val="009D0432"/>
    <w:rsid w:val="009D21EA"/>
    <w:rsid w:val="009D2AF8"/>
    <w:rsid w:val="009D2C4D"/>
    <w:rsid w:val="009D2D2C"/>
    <w:rsid w:val="009D33C3"/>
    <w:rsid w:val="009D34F1"/>
    <w:rsid w:val="009D5141"/>
    <w:rsid w:val="009D5536"/>
    <w:rsid w:val="009D5A60"/>
    <w:rsid w:val="009D633D"/>
    <w:rsid w:val="009D642F"/>
    <w:rsid w:val="009D6BF0"/>
    <w:rsid w:val="009D7435"/>
    <w:rsid w:val="009D7B48"/>
    <w:rsid w:val="009D7D38"/>
    <w:rsid w:val="009E0B38"/>
    <w:rsid w:val="009E122F"/>
    <w:rsid w:val="009E16AA"/>
    <w:rsid w:val="009E1A0B"/>
    <w:rsid w:val="009E24A4"/>
    <w:rsid w:val="009E3253"/>
    <w:rsid w:val="009E3BC4"/>
    <w:rsid w:val="009E3C06"/>
    <w:rsid w:val="009E3E34"/>
    <w:rsid w:val="009E4015"/>
    <w:rsid w:val="009E5099"/>
    <w:rsid w:val="009E541D"/>
    <w:rsid w:val="009E60DB"/>
    <w:rsid w:val="009E6DA9"/>
    <w:rsid w:val="009E7ECC"/>
    <w:rsid w:val="009F0161"/>
    <w:rsid w:val="009F04C3"/>
    <w:rsid w:val="009F0535"/>
    <w:rsid w:val="009F06FE"/>
    <w:rsid w:val="009F0985"/>
    <w:rsid w:val="009F1319"/>
    <w:rsid w:val="009F1B7D"/>
    <w:rsid w:val="009F1ED8"/>
    <w:rsid w:val="009F2CC4"/>
    <w:rsid w:val="009F37EB"/>
    <w:rsid w:val="009F3A6F"/>
    <w:rsid w:val="009F451F"/>
    <w:rsid w:val="009F4AAF"/>
    <w:rsid w:val="009F4CEF"/>
    <w:rsid w:val="009F566F"/>
    <w:rsid w:val="009F56DC"/>
    <w:rsid w:val="009F5B00"/>
    <w:rsid w:val="009F729B"/>
    <w:rsid w:val="009F7D4A"/>
    <w:rsid w:val="00A00907"/>
    <w:rsid w:val="00A01469"/>
    <w:rsid w:val="00A0172C"/>
    <w:rsid w:val="00A0176E"/>
    <w:rsid w:val="00A02090"/>
    <w:rsid w:val="00A03204"/>
    <w:rsid w:val="00A03610"/>
    <w:rsid w:val="00A0374B"/>
    <w:rsid w:val="00A037B1"/>
    <w:rsid w:val="00A03FED"/>
    <w:rsid w:val="00A0404F"/>
    <w:rsid w:val="00A04A5F"/>
    <w:rsid w:val="00A05707"/>
    <w:rsid w:val="00A06F72"/>
    <w:rsid w:val="00A07725"/>
    <w:rsid w:val="00A1028E"/>
    <w:rsid w:val="00A1059B"/>
    <w:rsid w:val="00A106CD"/>
    <w:rsid w:val="00A10E8F"/>
    <w:rsid w:val="00A12484"/>
    <w:rsid w:val="00A1352A"/>
    <w:rsid w:val="00A13843"/>
    <w:rsid w:val="00A138B4"/>
    <w:rsid w:val="00A138F8"/>
    <w:rsid w:val="00A13D66"/>
    <w:rsid w:val="00A14B96"/>
    <w:rsid w:val="00A157C3"/>
    <w:rsid w:val="00A15991"/>
    <w:rsid w:val="00A16A47"/>
    <w:rsid w:val="00A175A9"/>
    <w:rsid w:val="00A17843"/>
    <w:rsid w:val="00A17E6F"/>
    <w:rsid w:val="00A205F1"/>
    <w:rsid w:val="00A21AA9"/>
    <w:rsid w:val="00A21C7D"/>
    <w:rsid w:val="00A21CE5"/>
    <w:rsid w:val="00A22FC8"/>
    <w:rsid w:val="00A24100"/>
    <w:rsid w:val="00A24AFC"/>
    <w:rsid w:val="00A2569E"/>
    <w:rsid w:val="00A25FA7"/>
    <w:rsid w:val="00A26600"/>
    <w:rsid w:val="00A26E05"/>
    <w:rsid w:val="00A27DDB"/>
    <w:rsid w:val="00A301ED"/>
    <w:rsid w:val="00A311D6"/>
    <w:rsid w:val="00A31E15"/>
    <w:rsid w:val="00A32860"/>
    <w:rsid w:val="00A33D17"/>
    <w:rsid w:val="00A33ED7"/>
    <w:rsid w:val="00A33FAE"/>
    <w:rsid w:val="00A343D5"/>
    <w:rsid w:val="00A34B24"/>
    <w:rsid w:val="00A34DE4"/>
    <w:rsid w:val="00A35278"/>
    <w:rsid w:val="00A352FF"/>
    <w:rsid w:val="00A35360"/>
    <w:rsid w:val="00A3545A"/>
    <w:rsid w:val="00A35842"/>
    <w:rsid w:val="00A35C81"/>
    <w:rsid w:val="00A36432"/>
    <w:rsid w:val="00A365F1"/>
    <w:rsid w:val="00A36BFD"/>
    <w:rsid w:val="00A36C0D"/>
    <w:rsid w:val="00A3786D"/>
    <w:rsid w:val="00A37F1C"/>
    <w:rsid w:val="00A40A4E"/>
    <w:rsid w:val="00A40E86"/>
    <w:rsid w:val="00A415C8"/>
    <w:rsid w:val="00A4205E"/>
    <w:rsid w:val="00A428DB"/>
    <w:rsid w:val="00A42AF8"/>
    <w:rsid w:val="00A43FA4"/>
    <w:rsid w:val="00A44D62"/>
    <w:rsid w:val="00A4500F"/>
    <w:rsid w:val="00A452D3"/>
    <w:rsid w:val="00A46037"/>
    <w:rsid w:val="00A46AE1"/>
    <w:rsid w:val="00A46AE2"/>
    <w:rsid w:val="00A47D5B"/>
    <w:rsid w:val="00A47FEB"/>
    <w:rsid w:val="00A50AF9"/>
    <w:rsid w:val="00A50F3A"/>
    <w:rsid w:val="00A51A76"/>
    <w:rsid w:val="00A51CA5"/>
    <w:rsid w:val="00A51F2E"/>
    <w:rsid w:val="00A52B1A"/>
    <w:rsid w:val="00A52C57"/>
    <w:rsid w:val="00A52C5B"/>
    <w:rsid w:val="00A5304F"/>
    <w:rsid w:val="00A5347B"/>
    <w:rsid w:val="00A535AE"/>
    <w:rsid w:val="00A53C59"/>
    <w:rsid w:val="00A53E74"/>
    <w:rsid w:val="00A54FE4"/>
    <w:rsid w:val="00A5521E"/>
    <w:rsid w:val="00A557A4"/>
    <w:rsid w:val="00A570CA"/>
    <w:rsid w:val="00A601E0"/>
    <w:rsid w:val="00A60507"/>
    <w:rsid w:val="00A60608"/>
    <w:rsid w:val="00A60642"/>
    <w:rsid w:val="00A613AC"/>
    <w:rsid w:val="00A61CF0"/>
    <w:rsid w:val="00A61F02"/>
    <w:rsid w:val="00A62083"/>
    <w:rsid w:val="00A62674"/>
    <w:rsid w:val="00A62ADC"/>
    <w:rsid w:val="00A63423"/>
    <w:rsid w:val="00A64320"/>
    <w:rsid w:val="00A64753"/>
    <w:rsid w:val="00A64AA7"/>
    <w:rsid w:val="00A66C08"/>
    <w:rsid w:val="00A671F9"/>
    <w:rsid w:val="00A67719"/>
    <w:rsid w:val="00A70065"/>
    <w:rsid w:val="00A702AE"/>
    <w:rsid w:val="00A714D8"/>
    <w:rsid w:val="00A71527"/>
    <w:rsid w:val="00A71655"/>
    <w:rsid w:val="00A71AF6"/>
    <w:rsid w:val="00A737D0"/>
    <w:rsid w:val="00A73C93"/>
    <w:rsid w:val="00A75DD8"/>
    <w:rsid w:val="00A75F37"/>
    <w:rsid w:val="00A7698A"/>
    <w:rsid w:val="00A76D1E"/>
    <w:rsid w:val="00A7702A"/>
    <w:rsid w:val="00A77C40"/>
    <w:rsid w:val="00A80087"/>
    <w:rsid w:val="00A80473"/>
    <w:rsid w:val="00A80B04"/>
    <w:rsid w:val="00A814BC"/>
    <w:rsid w:val="00A814E2"/>
    <w:rsid w:val="00A82748"/>
    <w:rsid w:val="00A829C8"/>
    <w:rsid w:val="00A82C50"/>
    <w:rsid w:val="00A82E26"/>
    <w:rsid w:val="00A833A9"/>
    <w:rsid w:val="00A83537"/>
    <w:rsid w:val="00A84262"/>
    <w:rsid w:val="00A843FF"/>
    <w:rsid w:val="00A856B4"/>
    <w:rsid w:val="00A862A1"/>
    <w:rsid w:val="00A86902"/>
    <w:rsid w:val="00A86C21"/>
    <w:rsid w:val="00A874F4"/>
    <w:rsid w:val="00A87700"/>
    <w:rsid w:val="00A877B5"/>
    <w:rsid w:val="00A877CC"/>
    <w:rsid w:val="00A923A9"/>
    <w:rsid w:val="00A92549"/>
    <w:rsid w:val="00A936B6"/>
    <w:rsid w:val="00A93CD1"/>
    <w:rsid w:val="00A94DB4"/>
    <w:rsid w:val="00A954B7"/>
    <w:rsid w:val="00A95E4A"/>
    <w:rsid w:val="00A96068"/>
    <w:rsid w:val="00A96F66"/>
    <w:rsid w:val="00A97843"/>
    <w:rsid w:val="00AA02D1"/>
    <w:rsid w:val="00AA0E72"/>
    <w:rsid w:val="00AA27F7"/>
    <w:rsid w:val="00AA2D29"/>
    <w:rsid w:val="00AA3632"/>
    <w:rsid w:val="00AA4379"/>
    <w:rsid w:val="00AA4954"/>
    <w:rsid w:val="00AA4C8D"/>
    <w:rsid w:val="00AA5977"/>
    <w:rsid w:val="00AA6126"/>
    <w:rsid w:val="00AA6159"/>
    <w:rsid w:val="00AA6B8A"/>
    <w:rsid w:val="00AA6EE3"/>
    <w:rsid w:val="00AA7C1F"/>
    <w:rsid w:val="00AA7D02"/>
    <w:rsid w:val="00AB1373"/>
    <w:rsid w:val="00AB3544"/>
    <w:rsid w:val="00AB36C3"/>
    <w:rsid w:val="00AB37AA"/>
    <w:rsid w:val="00AB3A05"/>
    <w:rsid w:val="00AB4FAA"/>
    <w:rsid w:val="00AB551C"/>
    <w:rsid w:val="00AB5746"/>
    <w:rsid w:val="00AB59AC"/>
    <w:rsid w:val="00AB6CE3"/>
    <w:rsid w:val="00AB7A29"/>
    <w:rsid w:val="00AC0438"/>
    <w:rsid w:val="00AC0913"/>
    <w:rsid w:val="00AC19E6"/>
    <w:rsid w:val="00AC1FA0"/>
    <w:rsid w:val="00AC22F2"/>
    <w:rsid w:val="00AC2679"/>
    <w:rsid w:val="00AC3901"/>
    <w:rsid w:val="00AC3FBC"/>
    <w:rsid w:val="00AC40E1"/>
    <w:rsid w:val="00AC42A6"/>
    <w:rsid w:val="00AC43B2"/>
    <w:rsid w:val="00AC51DA"/>
    <w:rsid w:val="00AC68B5"/>
    <w:rsid w:val="00AC6B97"/>
    <w:rsid w:val="00AC7362"/>
    <w:rsid w:val="00AD042D"/>
    <w:rsid w:val="00AD09BF"/>
    <w:rsid w:val="00AD1C4E"/>
    <w:rsid w:val="00AD1D2D"/>
    <w:rsid w:val="00AD31B4"/>
    <w:rsid w:val="00AD3326"/>
    <w:rsid w:val="00AD3694"/>
    <w:rsid w:val="00AD3978"/>
    <w:rsid w:val="00AD3B7F"/>
    <w:rsid w:val="00AD5481"/>
    <w:rsid w:val="00AD567E"/>
    <w:rsid w:val="00AD5E90"/>
    <w:rsid w:val="00AD6374"/>
    <w:rsid w:val="00AD6482"/>
    <w:rsid w:val="00AD6F0B"/>
    <w:rsid w:val="00AD72A3"/>
    <w:rsid w:val="00AD7392"/>
    <w:rsid w:val="00AD7A0B"/>
    <w:rsid w:val="00AE0083"/>
    <w:rsid w:val="00AE0476"/>
    <w:rsid w:val="00AE062C"/>
    <w:rsid w:val="00AE079F"/>
    <w:rsid w:val="00AE0B8C"/>
    <w:rsid w:val="00AE0BC5"/>
    <w:rsid w:val="00AE17E8"/>
    <w:rsid w:val="00AE184B"/>
    <w:rsid w:val="00AE1A24"/>
    <w:rsid w:val="00AE1C57"/>
    <w:rsid w:val="00AE1E54"/>
    <w:rsid w:val="00AE2CBE"/>
    <w:rsid w:val="00AE2FD0"/>
    <w:rsid w:val="00AE34C6"/>
    <w:rsid w:val="00AE3838"/>
    <w:rsid w:val="00AE46F7"/>
    <w:rsid w:val="00AE4968"/>
    <w:rsid w:val="00AE5BB9"/>
    <w:rsid w:val="00AE5D6B"/>
    <w:rsid w:val="00AE656E"/>
    <w:rsid w:val="00AE7292"/>
    <w:rsid w:val="00AE7664"/>
    <w:rsid w:val="00AE7B89"/>
    <w:rsid w:val="00AF03D0"/>
    <w:rsid w:val="00AF08DB"/>
    <w:rsid w:val="00AF1014"/>
    <w:rsid w:val="00AF1ED9"/>
    <w:rsid w:val="00AF278B"/>
    <w:rsid w:val="00AF34E8"/>
    <w:rsid w:val="00AF368B"/>
    <w:rsid w:val="00AF45E8"/>
    <w:rsid w:val="00AF5CAF"/>
    <w:rsid w:val="00AF5F2F"/>
    <w:rsid w:val="00AF6229"/>
    <w:rsid w:val="00AF63A3"/>
    <w:rsid w:val="00AF745B"/>
    <w:rsid w:val="00B001DA"/>
    <w:rsid w:val="00B00B6D"/>
    <w:rsid w:val="00B01C2B"/>
    <w:rsid w:val="00B01C3B"/>
    <w:rsid w:val="00B02BD4"/>
    <w:rsid w:val="00B02C19"/>
    <w:rsid w:val="00B031CA"/>
    <w:rsid w:val="00B032B3"/>
    <w:rsid w:val="00B03347"/>
    <w:rsid w:val="00B04384"/>
    <w:rsid w:val="00B06266"/>
    <w:rsid w:val="00B06381"/>
    <w:rsid w:val="00B0653D"/>
    <w:rsid w:val="00B06765"/>
    <w:rsid w:val="00B06F29"/>
    <w:rsid w:val="00B07084"/>
    <w:rsid w:val="00B10044"/>
    <w:rsid w:val="00B104AC"/>
    <w:rsid w:val="00B10647"/>
    <w:rsid w:val="00B10725"/>
    <w:rsid w:val="00B107A1"/>
    <w:rsid w:val="00B11257"/>
    <w:rsid w:val="00B11708"/>
    <w:rsid w:val="00B117D1"/>
    <w:rsid w:val="00B121D7"/>
    <w:rsid w:val="00B128D1"/>
    <w:rsid w:val="00B15B74"/>
    <w:rsid w:val="00B15DB0"/>
    <w:rsid w:val="00B16475"/>
    <w:rsid w:val="00B1648A"/>
    <w:rsid w:val="00B174F7"/>
    <w:rsid w:val="00B20360"/>
    <w:rsid w:val="00B20D03"/>
    <w:rsid w:val="00B21067"/>
    <w:rsid w:val="00B23576"/>
    <w:rsid w:val="00B23774"/>
    <w:rsid w:val="00B24678"/>
    <w:rsid w:val="00B24891"/>
    <w:rsid w:val="00B24CCF"/>
    <w:rsid w:val="00B24E42"/>
    <w:rsid w:val="00B24EE5"/>
    <w:rsid w:val="00B251BB"/>
    <w:rsid w:val="00B25284"/>
    <w:rsid w:val="00B25AEB"/>
    <w:rsid w:val="00B26726"/>
    <w:rsid w:val="00B26742"/>
    <w:rsid w:val="00B2674D"/>
    <w:rsid w:val="00B26CAC"/>
    <w:rsid w:val="00B27A1B"/>
    <w:rsid w:val="00B27FDF"/>
    <w:rsid w:val="00B30581"/>
    <w:rsid w:val="00B30D90"/>
    <w:rsid w:val="00B30E1D"/>
    <w:rsid w:val="00B31A88"/>
    <w:rsid w:val="00B346CD"/>
    <w:rsid w:val="00B3495D"/>
    <w:rsid w:val="00B34A4F"/>
    <w:rsid w:val="00B36575"/>
    <w:rsid w:val="00B3664D"/>
    <w:rsid w:val="00B3671E"/>
    <w:rsid w:val="00B36F95"/>
    <w:rsid w:val="00B37D1B"/>
    <w:rsid w:val="00B40380"/>
    <w:rsid w:val="00B40699"/>
    <w:rsid w:val="00B40951"/>
    <w:rsid w:val="00B40B3E"/>
    <w:rsid w:val="00B40D3C"/>
    <w:rsid w:val="00B41C11"/>
    <w:rsid w:val="00B42159"/>
    <w:rsid w:val="00B427CB"/>
    <w:rsid w:val="00B42ADB"/>
    <w:rsid w:val="00B42B2F"/>
    <w:rsid w:val="00B4372D"/>
    <w:rsid w:val="00B43944"/>
    <w:rsid w:val="00B43B06"/>
    <w:rsid w:val="00B452EF"/>
    <w:rsid w:val="00B45F8D"/>
    <w:rsid w:val="00B4665D"/>
    <w:rsid w:val="00B514E1"/>
    <w:rsid w:val="00B51502"/>
    <w:rsid w:val="00B51B91"/>
    <w:rsid w:val="00B51C91"/>
    <w:rsid w:val="00B5201F"/>
    <w:rsid w:val="00B5204F"/>
    <w:rsid w:val="00B527CB"/>
    <w:rsid w:val="00B52C3D"/>
    <w:rsid w:val="00B52D11"/>
    <w:rsid w:val="00B532E2"/>
    <w:rsid w:val="00B53B4F"/>
    <w:rsid w:val="00B53C99"/>
    <w:rsid w:val="00B549D2"/>
    <w:rsid w:val="00B555B7"/>
    <w:rsid w:val="00B565D6"/>
    <w:rsid w:val="00B56668"/>
    <w:rsid w:val="00B57396"/>
    <w:rsid w:val="00B5760B"/>
    <w:rsid w:val="00B57AA2"/>
    <w:rsid w:val="00B57AF3"/>
    <w:rsid w:val="00B57B0B"/>
    <w:rsid w:val="00B57FB0"/>
    <w:rsid w:val="00B60516"/>
    <w:rsid w:val="00B60C83"/>
    <w:rsid w:val="00B6106B"/>
    <w:rsid w:val="00B6220E"/>
    <w:rsid w:val="00B63107"/>
    <w:rsid w:val="00B640BA"/>
    <w:rsid w:val="00B649AB"/>
    <w:rsid w:val="00B649C0"/>
    <w:rsid w:val="00B64E10"/>
    <w:rsid w:val="00B65697"/>
    <w:rsid w:val="00B6621A"/>
    <w:rsid w:val="00B665A2"/>
    <w:rsid w:val="00B666CB"/>
    <w:rsid w:val="00B66B69"/>
    <w:rsid w:val="00B66C3B"/>
    <w:rsid w:val="00B66D0E"/>
    <w:rsid w:val="00B66D42"/>
    <w:rsid w:val="00B6723B"/>
    <w:rsid w:val="00B67DF2"/>
    <w:rsid w:val="00B67F6D"/>
    <w:rsid w:val="00B700D8"/>
    <w:rsid w:val="00B70182"/>
    <w:rsid w:val="00B705BD"/>
    <w:rsid w:val="00B71781"/>
    <w:rsid w:val="00B71FB7"/>
    <w:rsid w:val="00B730EB"/>
    <w:rsid w:val="00B73532"/>
    <w:rsid w:val="00B73F0E"/>
    <w:rsid w:val="00B75C49"/>
    <w:rsid w:val="00B76948"/>
    <w:rsid w:val="00B76E40"/>
    <w:rsid w:val="00B77731"/>
    <w:rsid w:val="00B77823"/>
    <w:rsid w:val="00B779E5"/>
    <w:rsid w:val="00B810EB"/>
    <w:rsid w:val="00B824D7"/>
    <w:rsid w:val="00B825F3"/>
    <w:rsid w:val="00B82838"/>
    <w:rsid w:val="00B8379C"/>
    <w:rsid w:val="00B83FA5"/>
    <w:rsid w:val="00B8477B"/>
    <w:rsid w:val="00B85419"/>
    <w:rsid w:val="00B8588F"/>
    <w:rsid w:val="00B85F16"/>
    <w:rsid w:val="00B86A70"/>
    <w:rsid w:val="00B86DB0"/>
    <w:rsid w:val="00B8711A"/>
    <w:rsid w:val="00B871DC"/>
    <w:rsid w:val="00B8761C"/>
    <w:rsid w:val="00B878A0"/>
    <w:rsid w:val="00B9084D"/>
    <w:rsid w:val="00B90A57"/>
    <w:rsid w:val="00B911AD"/>
    <w:rsid w:val="00B91FA0"/>
    <w:rsid w:val="00B9234F"/>
    <w:rsid w:val="00B95109"/>
    <w:rsid w:val="00B96B99"/>
    <w:rsid w:val="00B96E66"/>
    <w:rsid w:val="00B972EF"/>
    <w:rsid w:val="00B972FC"/>
    <w:rsid w:val="00B9750D"/>
    <w:rsid w:val="00B97E27"/>
    <w:rsid w:val="00BA055D"/>
    <w:rsid w:val="00BA05E3"/>
    <w:rsid w:val="00BA0917"/>
    <w:rsid w:val="00BA178B"/>
    <w:rsid w:val="00BA3971"/>
    <w:rsid w:val="00BA40A3"/>
    <w:rsid w:val="00BA4335"/>
    <w:rsid w:val="00BA4D72"/>
    <w:rsid w:val="00BA4F82"/>
    <w:rsid w:val="00BA5DD5"/>
    <w:rsid w:val="00BA6511"/>
    <w:rsid w:val="00BA6D8A"/>
    <w:rsid w:val="00BB03C0"/>
    <w:rsid w:val="00BB09D3"/>
    <w:rsid w:val="00BB0E15"/>
    <w:rsid w:val="00BB2EDE"/>
    <w:rsid w:val="00BB3D1B"/>
    <w:rsid w:val="00BB4018"/>
    <w:rsid w:val="00BB4148"/>
    <w:rsid w:val="00BB4577"/>
    <w:rsid w:val="00BB4803"/>
    <w:rsid w:val="00BB4E36"/>
    <w:rsid w:val="00BB520C"/>
    <w:rsid w:val="00BB5400"/>
    <w:rsid w:val="00BB60C4"/>
    <w:rsid w:val="00BB61A9"/>
    <w:rsid w:val="00BB61D6"/>
    <w:rsid w:val="00BB65EF"/>
    <w:rsid w:val="00BB66D1"/>
    <w:rsid w:val="00BB79CA"/>
    <w:rsid w:val="00BB7A91"/>
    <w:rsid w:val="00BB7D30"/>
    <w:rsid w:val="00BB7E13"/>
    <w:rsid w:val="00BB7E2D"/>
    <w:rsid w:val="00BC11BC"/>
    <w:rsid w:val="00BC12EA"/>
    <w:rsid w:val="00BC15FF"/>
    <w:rsid w:val="00BC257F"/>
    <w:rsid w:val="00BC3581"/>
    <w:rsid w:val="00BC3804"/>
    <w:rsid w:val="00BC3B17"/>
    <w:rsid w:val="00BC4621"/>
    <w:rsid w:val="00BC4C79"/>
    <w:rsid w:val="00BC5A0E"/>
    <w:rsid w:val="00BC5A34"/>
    <w:rsid w:val="00BC5B46"/>
    <w:rsid w:val="00BC76CB"/>
    <w:rsid w:val="00BD0E8F"/>
    <w:rsid w:val="00BD1818"/>
    <w:rsid w:val="00BD1F78"/>
    <w:rsid w:val="00BD3FD6"/>
    <w:rsid w:val="00BD4217"/>
    <w:rsid w:val="00BD42DE"/>
    <w:rsid w:val="00BD4E19"/>
    <w:rsid w:val="00BD5430"/>
    <w:rsid w:val="00BD5778"/>
    <w:rsid w:val="00BD610F"/>
    <w:rsid w:val="00BD620E"/>
    <w:rsid w:val="00BD6754"/>
    <w:rsid w:val="00BD6E34"/>
    <w:rsid w:val="00BD703D"/>
    <w:rsid w:val="00BE020C"/>
    <w:rsid w:val="00BE0E0A"/>
    <w:rsid w:val="00BE108C"/>
    <w:rsid w:val="00BE17B7"/>
    <w:rsid w:val="00BE1D41"/>
    <w:rsid w:val="00BE1E0D"/>
    <w:rsid w:val="00BE2304"/>
    <w:rsid w:val="00BE288D"/>
    <w:rsid w:val="00BE2896"/>
    <w:rsid w:val="00BE2BD8"/>
    <w:rsid w:val="00BE2D75"/>
    <w:rsid w:val="00BE4F7C"/>
    <w:rsid w:val="00BE5F0B"/>
    <w:rsid w:val="00BE5F30"/>
    <w:rsid w:val="00BE6325"/>
    <w:rsid w:val="00BE653B"/>
    <w:rsid w:val="00BE6E6C"/>
    <w:rsid w:val="00BE7C5D"/>
    <w:rsid w:val="00BE7D00"/>
    <w:rsid w:val="00BF03D6"/>
    <w:rsid w:val="00BF0538"/>
    <w:rsid w:val="00BF1052"/>
    <w:rsid w:val="00BF1CF2"/>
    <w:rsid w:val="00BF2ECB"/>
    <w:rsid w:val="00BF362F"/>
    <w:rsid w:val="00BF3E1D"/>
    <w:rsid w:val="00BF48F6"/>
    <w:rsid w:val="00BF4C73"/>
    <w:rsid w:val="00BF50C4"/>
    <w:rsid w:val="00BF56E1"/>
    <w:rsid w:val="00BF573D"/>
    <w:rsid w:val="00BF62A3"/>
    <w:rsid w:val="00BF62BB"/>
    <w:rsid w:val="00BF696E"/>
    <w:rsid w:val="00BF6C79"/>
    <w:rsid w:val="00BF711C"/>
    <w:rsid w:val="00BF7384"/>
    <w:rsid w:val="00C00506"/>
    <w:rsid w:val="00C007C7"/>
    <w:rsid w:val="00C012D6"/>
    <w:rsid w:val="00C0168F"/>
    <w:rsid w:val="00C02D4C"/>
    <w:rsid w:val="00C0305F"/>
    <w:rsid w:val="00C03407"/>
    <w:rsid w:val="00C038D0"/>
    <w:rsid w:val="00C03BBE"/>
    <w:rsid w:val="00C03D23"/>
    <w:rsid w:val="00C0424C"/>
    <w:rsid w:val="00C04B5A"/>
    <w:rsid w:val="00C04F9C"/>
    <w:rsid w:val="00C0533E"/>
    <w:rsid w:val="00C06CE9"/>
    <w:rsid w:val="00C0765A"/>
    <w:rsid w:val="00C07CAC"/>
    <w:rsid w:val="00C105D1"/>
    <w:rsid w:val="00C1100B"/>
    <w:rsid w:val="00C116E2"/>
    <w:rsid w:val="00C11DF7"/>
    <w:rsid w:val="00C11F25"/>
    <w:rsid w:val="00C12263"/>
    <w:rsid w:val="00C131FF"/>
    <w:rsid w:val="00C13AA2"/>
    <w:rsid w:val="00C13B03"/>
    <w:rsid w:val="00C13DC3"/>
    <w:rsid w:val="00C14446"/>
    <w:rsid w:val="00C147EA"/>
    <w:rsid w:val="00C14B3B"/>
    <w:rsid w:val="00C16092"/>
    <w:rsid w:val="00C1615A"/>
    <w:rsid w:val="00C16D6F"/>
    <w:rsid w:val="00C17D6E"/>
    <w:rsid w:val="00C20952"/>
    <w:rsid w:val="00C20BB2"/>
    <w:rsid w:val="00C20DBF"/>
    <w:rsid w:val="00C217EF"/>
    <w:rsid w:val="00C22A2F"/>
    <w:rsid w:val="00C230AA"/>
    <w:rsid w:val="00C23B3F"/>
    <w:rsid w:val="00C23F46"/>
    <w:rsid w:val="00C24BA9"/>
    <w:rsid w:val="00C25845"/>
    <w:rsid w:val="00C25C15"/>
    <w:rsid w:val="00C25DE4"/>
    <w:rsid w:val="00C26FF0"/>
    <w:rsid w:val="00C27697"/>
    <w:rsid w:val="00C278D4"/>
    <w:rsid w:val="00C27915"/>
    <w:rsid w:val="00C27CDD"/>
    <w:rsid w:val="00C30FD2"/>
    <w:rsid w:val="00C31144"/>
    <w:rsid w:val="00C329D9"/>
    <w:rsid w:val="00C32AF5"/>
    <w:rsid w:val="00C32DC7"/>
    <w:rsid w:val="00C342FE"/>
    <w:rsid w:val="00C34371"/>
    <w:rsid w:val="00C34453"/>
    <w:rsid w:val="00C344F8"/>
    <w:rsid w:val="00C3474C"/>
    <w:rsid w:val="00C34C8D"/>
    <w:rsid w:val="00C34D7E"/>
    <w:rsid w:val="00C368BA"/>
    <w:rsid w:val="00C36C23"/>
    <w:rsid w:val="00C36DDD"/>
    <w:rsid w:val="00C370A1"/>
    <w:rsid w:val="00C4008E"/>
    <w:rsid w:val="00C41770"/>
    <w:rsid w:val="00C41A13"/>
    <w:rsid w:val="00C41D3F"/>
    <w:rsid w:val="00C41E5A"/>
    <w:rsid w:val="00C4243D"/>
    <w:rsid w:val="00C42620"/>
    <w:rsid w:val="00C42E52"/>
    <w:rsid w:val="00C43120"/>
    <w:rsid w:val="00C434B7"/>
    <w:rsid w:val="00C438F7"/>
    <w:rsid w:val="00C44013"/>
    <w:rsid w:val="00C454E5"/>
    <w:rsid w:val="00C45602"/>
    <w:rsid w:val="00C458DF"/>
    <w:rsid w:val="00C46844"/>
    <w:rsid w:val="00C46FF0"/>
    <w:rsid w:val="00C511A4"/>
    <w:rsid w:val="00C53122"/>
    <w:rsid w:val="00C53528"/>
    <w:rsid w:val="00C53D88"/>
    <w:rsid w:val="00C53E2A"/>
    <w:rsid w:val="00C53E46"/>
    <w:rsid w:val="00C53FAA"/>
    <w:rsid w:val="00C54517"/>
    <w:rsid w:val="00C557A9"/>
    <w:rsid w:val="00C55B2E"/>
    <w:rsid w:val="00C55E62"/>
    <w:rsid w:val="00C55E78"/>
    <w:rsid w:val="00C56153"/>
    <w:rsid w:val="00C57552"/>
    <w:rsid w:val="00C6045D"/>
    <w:rsid w:val="00C607F3"/>
    <w:rsid w:val="00C632CD"/>
    <w:rsid w:val="00C63522"/>
    <w:rsid w:val="00C63A2D"/>
    <w:rsid w:val="00C64CDD"/>
    <w:rsid w:val="00C65CB9"/>
    <w:rsid w:val="00C660AE"/>
    <w:rsid w:val="00C666F6"/>
    <w:rsid w:val="00C66C2A"/>
    <w:rsid w:val="00C7046D"/>
    <w:rsid w:val="00C707BC"/>
    <w:rsid w:val="00C70AAD"/>
    <w:rsid w:val="00C70FDF"/>
    <w:rsid w:val="00C71722"/>
    <w:rsid w:val="00C72096"/>
    <w:rsid w:val="00C72678"/>
    <w:rsid w:val="00C72A7F"/>
    <w:rsid w:val="00C73ABD"/>
    <w:rsid w:val="00C73BE2"/>
    <w:rsid w:val="00C748CF"/>
    <w:rsid w:val="00C74BBB"/>
    <w:rsid w:val="00C7504F"/>
    <w:rsid w:val="00C755A4"/>
    <w:rsid w:val="00C7639A"/>
    <w:rsid w:val="00C76401"/>
    <w:rsid w:val="00C76F49"/>
    <w:rsid w:val="00C771BF"/>
    <w:rsid w:val="00C77682"/>
    <w:rsid w:val="00C77B60"/>
    <w:rsid w:val="00C802B2"/>
    <w:rsid w:val="00C8173B"/>
    <w:rsid w:val="00C83072"/>
    <w:rsid w:val="00C83FBB"/>
    <w:rsid w:val="00C8429D"/>
    <w:rsid w:val="00C84324"/>
    <w:rsid w:val="00C84793"/>
    <w:rsid w:val="00C84AD5"/>
    <w:rsid w:val="00C84F41"/>
    <w:rsid w:val="00C87B0B"/>
    <w:rsid w:val="00C90AB1"/>
    <w:rsid w:val="00C90B5A"/>
    <w:rsid w:val="00C90DAD"/>
    <w:rsid w:val="00C91F15"/>
    <w:rsid w:val="00C92489"/>
    <w:rsid w:val="00C926A2"/>
    <w:rsid w:val="00C9290A"/>
    <w:rsid w:val="00C92F2E"/>
    <w:rsid w:val="00C93067"/>
    <w:rsid w:val="00C9394F"/>
    <w:rsid w:val="00C94460"/>
    <w:rsid w:val="00C954BC"/>
    <w:rsid w:val="00C95FAE"/>
    <w:rsid w:val="00C96313"/>
    <w:rsid w:val="00C96E96"/>
    <w:rsid w:val="00CA0190"/>
    <w:rsid w:val="00CA035A"/>
    <w:rsid w:val="00CA074D"/>
    <w:rsid w:val="00CA08AD"/>
    <w:rsid w:val="00CA216B"/>
    <w:rsid w:val="00CA2C54"/>
    <w:rsid w:val="00CA2D54"/>
    <w:rsid w:val="00CA3463"/>
    <w:rsid w:val="00CA3C73"/>
    <w:rsid w:val="00CA6372"/>
    <w:rsid w:val="00CA670A"/>
    <w:rsid w:val="00CA6961"/>
    <w:rsid w:val="00CA6D39"/>
    <w:rsid w:val="00CA6D80"/>
    <w:rsid w:val="00CA71E0"/>
    <w:rsid w:val="00CA78DC"/>
    <w:rsid w:val="00CB007D"/>
    <w:rsid w:val="00CB035F"/>
    <w:rsid w:val="00CB10FD"/>
    <w:rsid w:val="00CB1366"/>
    <w:rsid w:val="00CB184B"/>
    <w:rsid w:val="00CB358C"/>
    <w:rsid w:val="00CB38F8"/>
    <w:rsid w:val="00CB3B5A"/>
    <w:rsid w:val="00CB4047"/>
    <w:rsid w:val="00CB40CE"/>
    <w:rsid w:val="00CB47CB"/>
    <w:rsid w:val="00CB4A1A"/>
    <w:rsid w:val="00CB5A4E"/>
    <w:rsid w:val="00CB5F71"/>
    <w:rsid w:val="00CB63D3"/>
    <w:rsid w:val="00CB7660"/>
    <w:rsid w:val="00CB7AA6"/>
    <w:rsid w:val="00CC1020"/>
    <w:rsid w:val="00CC1084"/>
    <w:rsid w:val="00CC1A4D"/>
    <w:rsid w:val="00CC1DBA"/>
    <w:rsid w:val="00CC2036"/>
    <w:rsid w:val="00CC21F9"/>
    <w:rsid w:val="00CC25A6"/>
    <w:rsid w:val="00CC2707"/>
    <w:rsid w:val="00CC2B62"/>
    <w:rsid w:val="00CC2F3D"/>
    <w:rsid w:val="00CC3091"/>
    <w:rsid w:val="00CC3BDA"/>
    <w:rsid w:val="00CC41B7"/>
    <w:rsid w:val="00CC5117"/>
    <w:rsid w:val="00CC54F4"/>
    <w:rsid w:val="00CC5530"/>
    <w:rsid w:val="00CC56CE"/>
    <w:rsid w:val="00CC6F63"/>
    <w:rsid w:val="00CC778B"/>
    <w:rsid w:val="00CC7FA9"/>
    <w:rsid w:val="00CD1C57"/>
    <w:rsid w:val="00CD314F"/>
    <w:rsid w:val="00CD31F2"/>
    <w:rsid w:val="00CD3FF1"/>
    <w:rsid w:val="00CD412A"/>
    <w:rsid w:val="00CD4333"/>
    <w:rsid w:val="00CD4ACD"/>
    <w:rsid w:val="00CD504E"/>
    <w:rsid w:val="00CD5802"/>
    <w:rsid w:val="00CD5A7F"/>
    <w:rsid w:val="00CD5D86"/>
    <w:rsid w:val="00CD6397"/>
    <w:rsid w:val="00CD74FD"/>
    <w:rsid w:val="00CD7795"/>
    <w:rsid w:val="00CE0A49"/>
    <w:rsid w:val="00CE0AAF"/>
    <w:rsid w:val="00CE18F3"/>
    <w:rsid w:val="00CE24E0"/>
    <w:rsid w:val="00CE25F5"/>
    <w:rsid w:val="00CE2C94"/>
    <w:rsid w:val="00CE4840"/>
    <w:rsid w:val="00CE4A21"/>
    <w:rsid w:val="00CE537A"/>
    <w:rsid w:val="00CE54A2"/>
    <w:rsid w:val="00CE5ABC"/>
    <w:rsid w:val="00CE5F0E"/>
    <w:rsid w:val="00CE6530"/>
    <w:rsid w:val="00CE6906"/>
    <w:rsid w:val="00CE6AB5"/>
    <w:rsid w:val="00CE6DFA"/>
    <w:rsid w:val="00CE725D"/>
    <w:rsid w:val="00CE739B"/>
    <w:rsid w:val="00CE739C"/>
    <w:rsid w:val="00CE74FA"/>
    <w:rsid w:val="00CE7FEA"/>
    <w:rsid w:val="00CF110D"/>
    <w:rsid w:val="00CF15E8"/>
    <w:rsid w:val="00CF1661"/>
    <w:rsid w:val="00CF17CE"/>
    <w:rsid w:val="00CF1AE2"/>
    <w:rsid w:val="00CF1F51"/>
    <w:rsid w:val="00CF238F"/>
    <w:rsid w:val="00CF29EE"/>
    <w:rsid w:val="00CF36A4"/>
    <w:rsid w:val="00CF3747"/>
    <w:rsid w:val="00CF4124"/>
    <w:rsid w:val="00CF460E"/>
    <w:rsid w:val="00CF4E89"/>
    <w:rsid w:val="00CF5E04"/>
    <w:rsid w:val="00CF5E48"/>
    <w:rsid w:val="00CF73F5"/>
    <w:rsid w:val="00CF7E99"/>
    <w:rsid w:val="00D001F7"/>
    <w:rsid w:val="00D00BB2"/>
    <w:rsid w:val="00D00DF7"/>
    <w:rsid w:val="00D01E91"/>
    <w:rsid w:val="00D0275C"/>
    <w:rsid w:val="00D028A5"/>
    <w:rsid w:val="00D0336E"/>
    <w:rsid w:val="00D0341B"/>
    <w:rsid w:val="00D03FA9"/>
    <w:rsid w:val="00D04730"/>
    <w:rsid w:val="00D04962"/>
    <w:rsid w:val="00D04C82"/>
    <w:rsid w:val="00D05A2D"/>
    <w:rsid w:val="00D05A66"/>
    <w:rsid w:val="00D05B9B"/>
    <w:rsid w:val="00D05FBF"/>
    <w:rsid w:val="00D05FF0"/>
    <w:rsid w:val="00D06088"/>
    <w:rsid w:val="00D1000D"/>
    <w:rsid w:val="00D10E46"/>
    <w:rsid w:val="00D112C1"/>
    <w:rsid w:val="00D11646"/>
    <w:rsid w:val="00D119FD"/>
    <w:rsid w:val="00D126E0"/>
    <w:rsid w:val="00D12FEE"/>
    <w:rsid w:val="00D130A9"/>
    <w:rsid w:val="00D1375B"/>
    <w:rsid w:val="00D13DBB"/>
    <w:rsid w:val="00D13DD9"/>
    <w:rsid w:val="00D14223"/>
    <w:rsid w:val="00D14858"/>
    <w:rsid w:val="00D1533D"/>
    <w:rsid w:val="00D1650D"/>
    <w:rsid w:val="00D16A97"/>
    <w:rsid w:val="00D1716D"/>
    <w:rsid w:val="00D17275"/>
    <w:rsid w:val="00D17875"/>
    <w:rsid w:val="00D2003B"/>
    <w:rsid w:val="00D20255"/>
    <w:rsid w:val="00D22719"/>
    <w:rsid w:val="00D22AAA"/>
    <w:rsid w:val="00D23480"/>
    <w:rsid w:val="00D2385A"/>
    <w:rsid w:val="00D245BD"/>
    <w:rsid w:val="00D248D9"/>
    <w:rsid w:val="00D25D83"/>
    <w:rsid w:val="00D25E63"/>
    <w:rsid w:val="00D2609F"/>
    <w:rsid w:val="00D267CA"/>
    <w:rsid w:val="00D2690A"/>
    <w:rsid w:val="00D2765A"/>
    <w:rsid w:val="00D277C4"/>
    <w:rsid w:val="00D27BF1"/>
    <w:rsid w:val="00D30575"/>
    <w:rsid w:val="00D30746"/>
    <w:rsid w:val="00D30FBB"/>
    <w:rsid w:val="00D3148A"/>
    <w:rsid w:val="00D33752"/>
    <w:rsid w:val="00D33CA2"/>
    <w:rsid w:val="00D3430D"/>
    <w:rsid w:val="00D3478B"/>
    <w:rsid w:val="00D34C79"/>
    <w:rsid w:val="00D34C9F"/>
    <w:rsid w:val="00D34ED9"/>
    <w:rsid w:val="00D36052"/>
    <w:rsid w:val="00D404D5"/>
    <w:rsid w:val="00D4087F"/>
    <w:rsid w:val="00D40C2A"/>
    <w:rsid w:val="00D40FE5"/>
    <w:rsid w:val="00D413A5"/>
    <w:rsid w:val="00D41F77"/>
    <w:rsid w:val="00D422E1"/>
    <w:rsid w:val="00D427DA"/>
    <w:rsid w:val="00D42900"/>
    <w:rsid w:val="00D4320C"/>
    <w:rsid w:val="00D437C5"/>
    <w:rsid w:val="00D44339"/>
    <w:rsid w:val="00D46A4B"/>
    <w:rsid w:val="00D47CCC"/>
    <w:rsid w:val="00D50FC5"/>
    <w:rsid w:val="00D5160B"/>
    <w:rsid w:val="00D52B2D"/>
    <w:rsid w:val="00D53220"/>
    <w:rsid w:val="00D53ECA"/>
    <w:rsid w:val="00D54A51"/>
    <w:rsid w:val="00D5536E"/>
    <w:rsid w:val="00D55955"/>
    <w:rsid w:val="00D56273"/>
    <w:rsid w:val="00D56307"/>
    <w:rsid w:val="00D56D66"/>
    <w:rsid w:val="00D573A5"/>
    <w:rsid w:val="00D57CB8"/>
    <w:rsid w:val="00D57FE0"/>
    <w:rsid w:val="00D6036B"/>
    <w:rsid w:val="00D603D6"/>
    <w:rsid w:val="00D611F2"/>
    <w:rsid w:val="00D6157B"/>
    <w:rsid w:val="00D6244B"/>
    <w:rsid w:val="00D625B2"/>
    <w:rsid w:val="00D6262F"/>
    <w:rsid w:val="00D63282"/>
    <w:rsid w:val="00D6363B"/>
    <w:rsid w:val="00D64013"/>
    <w:rsid w:val="00D647B0"/>
    <w:rsid w:val="00D64E26"/>
    <w:rsid w:val="00D65248"/>
    <w:rsid w:val="00D655BA"/>
    <w:rsid w:val="00D65742"/>
    <w:rsid w:val="00D6750B"/>
    <w:rsid w:val="00D7022A"/>
    <w:rsid w:val="00D712E5"/>
    <w:rsid w:val="00D72AA5"/>
    <w:rsid w:val="00D72AFC"/>
    <w:rsid w:val="00D72B20"/>
    <w:rsid w:val="00D74C2C"/>
    <w:rsid w:val="00D75DF6"/>
    <w:rsid w:val="00D761CA"/>
    <w:rsid w:val="00D76C14"/>
    <w:rsid w:val="00D76CE7"/>
    <w:rsid w:val="00D8045D"/>
    <w:rsid w:val="00D80AAD"/>
    <w:rsid w:val="00D80C7D"/>
    <w:rsid w:val="00D80EEA"/>
    <w:rsid w:val="00D81304"/>
    <w:rsid w:val="00D815E2"/>
    <w:rsid w:val="00D82384"/>
    <w:rsid w:val="00D8239A"/>
    <w:rsid w:val="00D8253D"/>
    <w:rsid w:val="00D82681"/>
    <w:rsid w:val="00D82BD3"/>
    <w:rsid w:val="00D83337"/>
    <w:rsid w:val="00D83383"/>
    <w:rsid w:val="00D83900"/>
    <w:rsid w:val="00D84023"/>
    <w:rsid w:val="00D8432D"/>
    <w:rsid w:val="00D84477"/>
    <w:rsid w:val="00D846BC"/>
    <w:rsid w:val="00D854B9"/>
    <w:rsid w:val="00D858E7"/>
    <w:rsid w:val="00D85905"/>
    <w:rsid w:val="00D8603D"/>
    <w:rsid w:val="00D860B4"/>
    <w:rsid w:val="00D8615A"/>
    <w:rsid w:val="00D866A0"/>
    <w:rsid w:val="00D87BD2"/>
    <w:rsid w:val="00D87F51"/>
    <w:rsid w:val="00D906FF"/>
    <w:rsid w:val="00D9170D"/>
    <w:rsid w:val="00D919B9"/>
    <w:rsid w:val="00D91B56"/>
    <w:rsid w:val="00D92B35"/>
    <w:rsid w:val="00D940A1"/>
    <w:rsid w:val="00D945EE"/>
    <w:rsid w:val="00D94DA9"/>
    <w:rsid w:val="00D94E8C"/>
    <w:rsid w:val="00D952CF"/>
    <w:rsid w:val="00D954F1"/>
    <w:rsid w:val="00D96172"/>
    <w:rsid w:val="00D96C37"/>
    <w:rsid w:val="00D97510"/>
    <w:rsid w:val="00D97931"/>
    <w:rsid w:val="00DA2045"/>
    <w:rsid w:val="00DA4329"/>
    <w:rsid w:val="00DA4583"/>
    <w:rsid w:val="00DA485A"/>
    <w:rsid w:val="00DA48C6"/>
    <w:rsid w:val="00DA4D37"/>
    <w:rsid w:val="00DA5799"/>
    <w:rsid w:val="00DA6209"/>
    <w:rsid w:val="00DA6BDF"/>
    <w:rsid w:val="00DA7EAB"/>
    <w:rsid w:val="00DB0C30"/>
    <w:rsid w:val="00DB0FE5"/>
    <w:rsid w:val="00DB1A78"/>
    <w:rsid w:val="00DB1FE7"/>
    <w:rsid w:val="00DB3C71"/>
    <w:rsid w:val="00DB4972"/>
    <w:rsid w:val="00DB50AD"/>
    <w:rsid w:val="00DB5125"/>
    <w:rsid w:val="00DB5A86"/>
    <w:rsid w:val="00DB5E15"/>
    <w:rsid w:val="00DB6126"/>
    <w:rsid w:val="00DB64BC"/>
    <w:rsid w:val="00DB65EF"/>
    <w:rsid w:val="00DB6690"/>
    <w:rsid w:val="00DB733F"/>
    <w:rsid w:val="00DB7F6F"/>
    <w:rsid w:val="00DC1519"/>
    <w:rsid w:val="00DC1828"/>
    <w:rsid w:val="00DC23B0"/>
    <w:rsid w:val="00DC275F"/>
    <w:rsid w:val="00DC4C32"/>
    <w:rsid w:val="00DC57BF"/>
    <w:rsid w:val="00DC5BBB"/>
    <w:rsid w:val="00DC7895"/>
    <w:rsid w:val="00DC7ADF"/>
    <w:rsid w:val="00DD05F4"/>
    <w:rsid w:val="00DD05F9"/>
    <w:rsid w:val="00DD0973"/>
    <w:rsid w:val="00DD1196"/>
    <w:rsid w:val="00DD1B5C"/>
    <w:rsid w:val="00DD2B8B"/>
    <w:rsid w:val="00DD2F3A"/>
    <w:rsid w:val="00DD3783"/>
    <w:rsid w:val="00DD392E"/>
    <w:rsid w:val="00DD40A2"/>
    <w:rsid w:val="00DD449E"/>
    <w:rsid w:val="00DD4535"/>
    <w:rsid w:val="00DD5167"/>
    <w:rsid w:val="00DD5298"/>
    <w:rsid w:val="00DD752E"/>
    <w:rsid w:val="00DD7E48"/>
    <w:rsid w:val="00DE016F"/>
    <w:rsid w:val="00DE09C5"/>
    <w:rsid w:val="00DE1432"/>
    <w:rsid w:val="00DE1D81"/>
    <w:rsid w:val="00DE21C8"/>
    <w:rsid w:val="00DE36D1"/>
    <w:rsid w:val="00DE3CDB"/>
    <w:rsid w:val="00DE4699"/>
    <w:rsid w:val="00DE4A31"/>
    <w:rsid w:val="00DE4AFD"/>
    <w:rsid w:val="00DE4EAA"/>
    <w:rsid w:val="00DE4F4B"/>
    <w:rsid w:val="00DE5256"/>
    <w:rsid w:val="00DE52F5"/>
    <w:rsid w:val="00DE5F50"/>
    <w:rsid w:val="00DE7182"/>
    <w:rsid w:val="00DE75E0"/>
    <w:rsid w:val="00DF01E1"/>
    <w:rsid w:val="00DF025E"/>
    <w:rsid w:val="00DF12B6"/>
    <w:rsid w:val="00DF1CB7"/>
    <w:rsid w:val="00DF340C"/>
    <w:rsid w:val="00DF4569"/>
    <w:rsid w:val="00DF4B13"/>
    <w:rsid w:val="00DF4DAF"/>
    <w:rsid w:val="00DF4FBA"/>
    <w:rsid w:val="00DF53E7"/>
    <w:rsid w:val="00DF59CB"/>
    <w:rsid w:val="00DF5A8D"/>
    <w:rsid w:val="00DF5D54"/>
    <w:rsid w:val="00E01254"/>
    <w:rsid w:val="00E016DD"/>
    <w:rsid w:val="00E02371"/>
    <w:rsid w:val="00E02533"/>
    <w:rsid w:val="00E028F0"/>
    <w:rsid w:val="00E029D0"/>
    <w:rsid w:val="00E03B13"/>
    <w:rsid w:val="00E03BAB"/>
    <w:rsid w:val="00E03D03"/>
    <w:rsid w:val="00E03F3F"/>
    <w:rsid w:val="00E04963"/>
    <w:rsid w:val="00E05DFD"/>
    <w:rsid w:val="00E06D2C"/>
    <w:rsid w:val="00E0763D"/>
    <w:rsid w:val="00E1052A"/>
    <w:rsid w:val="00E105A5"/>
    <w:rsid w:val="00E10719"/>
    <w:rsid w:val="00E11599"/>
    <w:rsid w:val="00E1189C"/>
    <w:rsid w:val="00E11BC3"/>
    <w:rsid w:val="00E11C0E"/>
    <w:rsid w:val="00E11D4E"/>
    <w:rsid w:val="00E12783"/>
    <w:rsid w:val="00E136D9"/>
    <w:rsid w:val="00E136F9"/>
    <w:rsid w:val="00E15521"/>
    <w:rsid w:val="00E155A5"/>
    <w:rsid w:val="00E15836"/>
    <w:rsid w:val="00E15BD8"/>
    <w:rsid w:val="00E20501"/>
    <w:rsid w:val="00E21B47"/>
    <w:rsid w:val="00E23156"/>
    <w:rsid w:val="00E23376"/>
    <w:rsid w:val="00E23922"/>
    <w:rsid w:val="00E24C8D"/>
    <w:rsid w:val="00E24D1E"/>
    <w:rsid w:val="00E25076"/>
    <w:rsid w:val="00E25C27"/>
    <w:rsid w:val="00E2632A"/>
    <w:rsid w:val="00E269F9"/>
    <w:rsid w:val="00E26C26"/>
    <w:rsid w:val="00E26F85"/>
    <w:rsid w:val="00E27506"/>
    <w:rsid w:val="00E27A48"/>
    <w:rsid w:val="00E27C19"/>
    <w:rsid w:val="00E30067"/>
    <w:rsid w:val="00E3108E"/>
    <w:rsid w:val="00E318D1"/>
    <w:rsid w:val="00E31B26"/>
    <w:rsid w:val="00E31DFB"/>
    <w:rsid w:val="00E345AB"/>
    <w:rsid w:val="00E357CE"/>
    <w:rsid w:val="00E36191"/>
    <w:rsid w:val="00E367FD"/>
    <w:rsid w:val="00E371FC"/>
    <w:rsid w:val="00E400C4"/>
    <w:rsid w:val="00E40309"/>
    <w:rsid w:val="00E40BC5"/>
    <w:rsid w:val="00E4178A"/>
    <w:rsid w:val="00E425F8"/>
    <w:rsid w:val="00E42C3C"/>
    <w:rsid w:val="00E43EE3"/>
    <w:rsid w:val="00E44CF7"/>
    <w:rsid w:val="00E45C4A"/>
    <w:rsid w:val="00E46089"/>
    <w:rsid w:val="00E46110"/>
    <w:rsid w:val="00E46905"/>
    <w:rsid w:val="00E46DBD"/>
    <w:rsid w:val="00E47766"/>
    <w:rsid w:val="00E47AFC"/>
    <w:rsid w:val="00E47EF5"/>
    <w:rsid w:val="00E47F2F"/>
    <w:rsid w:val="00E50B64"/>
    <w:rsid w:val="00E50C69"/>
    <w:rsid w:val="00E51455"/>
    <w:rsid w:val="00E514F7"/>
    <w:rsid w:val="00E5204C"/>
    <w:rsid w:val="00E52316"/>
    <w:rsid w:val="00E52BC0"/>
    <w:rsid w:val="00E52E08"/>
    <w:rsid w:val="00E531AD"/>
    <w:rsid w:val="00E53B15"/>
    <w:rsid w:val="00E54EA3"/>
    <w:rsid w:val="00E55149"/>
    <w:rsid w:val="00E5544D"/>
    <w:rsid w:val="00E55AA9"/>
    <w:rsid w:val="00E561CA"/>
    <w:rsid w:val="00E57F72"/>
    <w:rsid w:val="00E60959"/>
    <w:rsid w:val="00E6195B"/>
    <w:rsid w:val="00E62CEB"/>
    <w:rsid w:val="00E63CF9"/>
    <w:rsid w:val="00E64E39"/>
    <w:rsid w:val="00E6503E"/>
    <w:rsid w:val="00E669D7"/>
    <w:rsid w:val="00E67999"/>
    <w:rsid w:val="00E67B5C"/>
    <w:rsid w:val="00E67B80"/>
    <w:rsid w:val="00E67D07"/>
    <w:rsid w:val="00E7009B"/>
    <w:rsid w:val="00E70712"/>
    <w:rsid w:val="00E70A7B"/>
    <w:rsid w:val="00E70B96"/>
    <w:rsid w:val="00E70F5A"/>
    <w:rsid w:val="00E7237D"/>
    <w:rsid w:val="00E726AC"/>
    <w:rsid w:val="00E746BC"/>
    <w:rsid w:val="00E7494E"/>
    <w:rsid w:val="00E74BB1"/>
    <w:rsid w:val="00E7566A"/>
    <w:rsid w:val="00E801EC"/>
    <w:rsid w:val="00E80A20"/>
    <w:rsid w:val="00E8191E"/>
    <w:rsid w:val="00E8205A"/>
    <w:rsid w:val="00E82196"/>
    <w:rsid w:val="00E827C6"/>
    <w:rsid w:val="00E82AAE"/>
    <w:rsid w:val="00E8320F"/>
    <w:rsid w:val="00E83A5F"/>
    <w:rsid w:val="00E83B7D"/>
    <w:rsid w:val="00E84B54"/>
    <w:rsid w:val="00E84F14"/>
    <w:rsid w:val="00E85A66"/>
    <w:rsid w:val="00E85AFB"/>
    <w:rsid w:val="00E85DEC"/>
    <w:rsid w:val="00E865A5"/>
    <w:rsid w:val="00E869F1"/>
    <w:rsid w:val="00E87A17"/>
    <w:rsid w:val="00E87F91"/>
    <w:rsid w:val="00E90C8E"/>
    <w:rsid w:val="00E911A1"/>
    <w:rsid w:val="00E91915"/>
    <w:rsid w:val="00E91B13"/>
    <w:rsid w:val="00E91D41"/>
    <w:rsid w:val="00E922F2"/>
    <w:rsid w:val="00E92983"/>
    <w:rsid w:val="00E929FB"/>
    <w:rsid w:val="00E936C6"/>
    <w:rsid w:val="00E94BE8"/>
    <w:rsid w:val="00E95C2B"/>
    <w:rsid w:val="00E97458"/>
    <w:rsid w:val="00E9749D"/>
    <w:rsid w:val="00E975FD"/>
    <w:rsid w:val="00E979E1"/>
    <w:rsid w:val="00EA24CF"/>
    <w:rsid w:val="00EA272E"/>
    <w:rsid w:val="00EA42A5"/>
    <w:rsid w:val="00EA6324"/>
    <w:rsid w:val="00EA68AC"/>
    <w:rsid w:val="00EA723B"/>
    <w:rsid w:val="00EA7339"/>
    <w:rsid w:val="00EA7BB3"/>
    <w:rsid w:val="00EB0351"/>
    <w:rsid w:val="00EB0E92"/>
    <w:rsid w:val="00EB1284"/>
    <w:rsid w:val="00EB1EB6"/>
    <w:rsid w:val="00EB2025"/>
    <w:rsid w:val="00EB2062"/>
    <w:rsid w:val="00EB21F7"/>
    <w:rsid w:val="00EB23D1"/>
    <w:rsid w:val="00EB400D"/>
    <w:rsid w:val="00EB4D13"/>
    <w:rsid w:val="00EB4F3F"/>
    <w:rsid w:val="00EB52D4"/>
    <w:rsid w:val="00EB58A4"/>
    <w:rsid w:val="00EB5C67"/>
    <w:rsid w:val="00EB61D1"/>
    <w:rsid w:val="00EB69C5"/>
    <w:rsid w:val="00EB7FF3"/>
    <w:rsid w:val="00EC0064"/>
    <w:rsid w:val="00EC1027"/>
    <w:rsid w:val="00EC1272"/>
    <w:rsid w:val="00EC128A"/>
    <w:rsid w:val="00EC170F"/>
    <w:rsid w:val="00EC1840"/>
    <w:rsid w:val="00EC21FD"/>
    <w:rsid w:val="00EC30A4"/>
    <w:rsid w:val="00EC318B"/>
    <w:rsid w:val="00EC32E4"/>
    <w:rsid w:val="00EC456B"/>
    <w:rsid w:val="00EC4D77"/>
    <w:rsid w:val="00EC5102"/>
    <w:rsid w:val="00EC541E"/>
    <w:rsid w:val="00EC5BA1"/>
    <w:rsid w:val="00EC67C9"/>
    <w:rsid w:val="00EC6AAA"/>
    <w:rsid w:val="00EC6C2A"/>
    <w:rsid w:val="00EC712B"/>
    <w:rsid w:val="00EC71C6"/>
    <w:rsid w:val="00EC7688"/>
    <w:rsid w:val="00ED053B"/>
    <w:rsid w:val="00ED1027"/>
    <w:rsid w:val="00ED1BA3"/>
    <w:rsid w:val="00ED2A12"/>
    <w:rsid w:val="00ED3979"/>
    <w:rsid w:val="00ED4A74"/>
    <w:rsid w:val="00ED5FB0"/>
    <w:rsid w:val="00ED680C"/>
    <w:rsid w:val="00ED68A8"/>
    <w:rsid w:val="00ED6FA4"/>
    <w:rsid w:val="00ED70A3"/>
    <w:rsid w:val="00ED7401"/>
    <w:rsid w:val="00EE0962"/>
    <w:rsid w:val="00EE0E4B"/>
    <w:rsid w:val="00EE106B"/>
    <w:rsid w:val="00EE1293"/>
    <w:rsid w:val="00EE183B"/>
    <w:rsid w:val="00EE1BA8"/>
    <w:rsid w:val="00EE201C"/>
    <w:rsid w:val="00EE2B81"/>
    <w:rsid w:val="00EE3734"/>
    <w:rsid w:val="00EE461C"/>
    <w:rsid w:val="00EE5EA9"/>
    <w:rsid w:val="00EE67B8"/>
    <w:rsid w:val="00EE7681"/>
    <w:rsid w:val="00EE7CEE"/>
    <w:rsid w:val="00EF0D0B"/>
    <w:rsid w:val="00EF0EAA"/>
    <w:rsid w:val="00EF101F"/>
    <w:rsid w:val="00EF1B26"/>
    <w:rsid w:val="00EF1F5E"/>
    <w:rsid w:val="00EF2137"/>
    <w:rsid w:val="00EF2BD9"/>
    <w:rsid w:val="00EF46CE"/>
    <w:rsid w:val="00EF4FD7"/>
    <w:rsid w:val="00EF665D"/>
    <w:rsid w:val="00EF70A1"/>
    <w:rsid w:val="00EF7DC6"/>
    <w:rsid w:val="00F00FCF"/>
    <w:rsid w:val="00F010E6"/>
    <w:rsid w:val="00F01274"/>
    <w:rsid w:val="00F02079"/>
    <w:rsid w:val="00F0207B"/>
    <w:rsid w:val="00F02D0F"/>
    <w:rsid w:val="00F02EBB"/>
    <w:rsid w:val="00F04913"/>
    <w:rsid w:val="00F051E3"/>
    <w:rsid w:val="00F05356"/>
    <w:rsid w:val="00F0667F"/>
    <w:rsid w:val="00F067D1"/>
    <w:rsid w:val="00F0684E"/>
    <w:rsid w:val="00F06B57"/>
    <w:rsid w:val="00F07083"/>
    <w:rsid w:val="00F07AB3"/>
    <w:rsid w:val="00F105EE"/>
    <w:rsid w:val="00F10A90"/>
    <w:rsid w:val="00F11115"/>
    <w:rsid w:val="00F1162C"/>
    <w:rsid w:val="00F11EF1"/>
    <w:rsid w:val="00F122E6"/>
    <w:rsid w:val="00F1237E"/>
    <w:rsid w:val="00F124F3"/>
    <w:rsid w:val="00F12525"/>
    <w:rsid w:val="00F12A56"/>
    <w:rsid w:val="00F12B91"/>
    <w:rsid w:val="00F12C32"/>
    <w:rsid w:val="00F14BDB"/>
    <w:rsid w:val="00F15145"/>
    <w:rsid w:val="00F15569"/>
    <w:rsid w:val="00F155B2"/>
    <w:rsid w:val="00F155EE"/>
    <w:rsid w:val="00F15AC4"/>
    <w:rsid w:val="00F16C01"/>
    <w:rsid w:val="00F16C52"/>
    <w:rsid w:val="00F1759B"/>
    <w:rsid w:val="00F17F6D"/>
    <w:rsid w:val="00F20C86"/>
    <w:rsid w:val="00F210F7"/>
    <w:rsid w:val="00F21435"/>
    <w:rsid w:val="00F21493"/>
    <w:rsid w:val="00F216C2"/>
    <w:rsid w:val="00F243A1"/>
    <w:rsid w:val="00F2520C"/>
    <w:rsid w:val="00F25564"/>
    <w:rsid w:val="00F25A67"/>
    <w:rsid w:val="00F25EBA"/>
    <w:rsid w:val="00F27969"/>
    <w:rsid w:val="00F27B15"/>
    <w:rsid w:val="00F27D5C"/>
    <w:rsid w:val="00F309F5"/>
    <w:rsid w:val="00F3104F"/>
    <w:rsid w:val="00F311A4"/>
    <w:rsid w:val="00F32D38"/>
    <w:rsid w:val="00F338AB"/>
    <w:rsid w:val="00F33A93"/>
    <w:rsid w:val="00F34608"/>
    <w:rsid w:val="00F34BAA"/>
    <w:rsid w:val="00F357A8"/>
    <w:rsid w:val="00F35B57"/>
    <w:rsid w:val="00F372A4"/>
    <w:rsid w:val="00F37300"/>
    <w:rsid w:val="00F373AA"/>
    <w:rsid w:val="00F377DD"/>
    <w:rsid w:val="00F37A4F"/>
    <w:rsid w:val="00F40622"/>
    <w:rsid w:val="00F40769"/>
    <w:rsid w:val="00F41683"/>
    <w:rsid w:val="00F41698"/>
    <w:rsid w:val="00F41D13"/>
    <w:rsid w:val="00F42475"/>
    <w:rsid w:val="00F43508"/>
    <w:rsid w:val="00F4381D"/>
    <w:rsid w:val="00F43BEF"/>
    <w:rsid w:val="00F43DF1"/>
    <w:rsid w:val="00F44F11"/>
    <w:rsid w:val="00F45FE1"/>
    <w:rsid w:val="00F46359"/>
    <w:rsid w:val="00F4637F"/>
    <w:rsid w:val="00F5123D"/>
    <w:rsid w:val="00F5209A"/>
    <w:rsid w:val="00F52EE9"/>
    <w:rsid w:val="00F5437A"/>
    <w:rsid w:val="00F550AF"/>
    <w:rsid w:val="00F55347"/>
    <w:rsid w:val="00F564B4"/>
    <w:rsid w:val="00F56624"/>
    <w:rsid w:val="00F56D54"/>
    <w:rsid w:val="00F575C6"/>
    <w:rsid w:val="00F57D40"/>
    <w:rsid w:val="00F60260"/>
    <w:rsid w:val="00F60E29"/>
    <w:rsid w:val="00F61035"/>
    <w:rsid w:val="00F61700"/>
    <w:rsid w:val="00F61A9F"/>
    <w:rsid w:val="00F61B15"/>
    <w:rsid w:val="00F622E2"/>
    <w:rsid w:val="00F63101"/>
    <w:rsid w:val="00F6328F"/>
    <w:rsid w:val="00F63C75"/>
    <w:rsid w:val="00F64014"/>
    <w:rsid w:val="00F66732"/>
    <w:rsid w:val="00F67374"/>
    <w:rsid w:val="00F700FD"/>
    <w:rsid w:val="00F70D5B"/>
    <w:rsid w:val="00F7181E"/>
    <w:rsid w:val="00F71D10"/>
    <w:rsid w:val="00F72475"/>
    <w:rsid w:val="00F72631"/>
    <w:rsid w:val="00F72F43"/>
    <w:rsid w:val="00F72F97"/>
    <w:rsid w:val="00F73C73"/>
    <w:rsid w:val="00F742E2"/>
    <w:rsid w:val="00F74BA7"/>
    <w:rsid w:val="00F75674"/>
    <w:rsid w:val="00F760A4"/>
    <w:rsid w:val="00F76224"/>
    <w:rsid w:val="00F76481"/>
    <w:rsid w:val="00F76AA7"/>
    <w:rsid w:val="00F80432"/>
    <w:rsid w:val="00F81B6F"/>
    <w:rsid w:val="00F81CB8"/>
    <w:rsid w:val="00F826C9"/>
    <w:rsid w:val="00F83D28"/>
    <w:rsid w:val="00F83E7E"/>
    <w:rsid w:val="00F84237"/>
    <w:rsid w:val="00F84616"/>
    <w:rsid w:val="00F84D89"/>
    <w:rsid w:val="00F85ECF"/>
    <w:rsid w:val="00F8684B"/>
    <w:rsid w:val="00F8695F"/>
    <w:rsid w:val="00F869F4"/>
    <w:rsid w:val="00F86E25"/>
    <w:rsid w:val="00F878C6"/>
    <w:rsid w:val="00F878DD"/>
    <w:rsid w:val="00F87EF6"/>
    <w:rsid w:val="00F87FDF"/>
    <w:rsid w:val="00F905C7"/>
    <w:rsid w:val="00F9073A"/>
    <w:rsid w:val="00F91D4E"/>
    <w:rsid w:val="00F91FDF"/>
    <w:rsid w:val="00F923A7"/>
    <w:rsid w:val="00F926B1"/>
    <w:rsid w:val="00F92A4F"/>
    <w:rsid w:val="00F930B7"/>
    <w:rsid w:val="00F94054"/>
    <w:rsid w:val="00F950C9"/>
    <w:rsid w:val="00F95C48"/>
    <w:rsid w:val="00F96EB3"/>
    <w:rsid w:val="00F978CC"/>
    <w:rsid w:val="00F97E01"/>
    <w:rsid w:val="00F97FC3"/>
    <w:rsid w:val="00FA0EEA"/>
    <w:rsid w:val="00FA1203"/>
    <w:rsid w:val="00FA2109"/>
    <w:rsid w:val="00FA2B66"/>
    <w:rsid w:val="00FA3096"/>
    <w:rsid w:val="00FA347A"/>
    <w:rsid w:val="00FA34FB"/>
    <w:rsid w:val="00FA36DF"/>
    <w:rsid w:val="00FA3736"/>
    <w:rsid w:val="00FA3F70"/>
    <w:rsid w:val="00FA4722"/>
    <w:rsid w:val="00FA6339"/>
    <w:rsid w:val="00FA71BF"/>
    <w:rsid w:val="00FA7300"/>
    <w:rsid w:val="00FA7625"/>
    <w:rsid w:val="00FB2D8F"/>
    <w:rsid w:val="00FB2EB9"/>
    <w:rsid w:val="00FB380D"/>
    <w:rsid w:val="00FB3B4A"/>
    <w:rsid w:val="00FB3E4D"/>
    <w:rsid w:val="00FB3E53"/>
    <w:rsid w:val="00FB5486"/>
    <w:rsid w:val="00FB57AE"/>
    <w:rsid w:val="00FB6321"/>
    <w:rsid w:val="00FB650B"/>
    <w:rsid w:val="00FB6B32"/>
    <w:rsid w:val="00FB746B"/>
    <w:rsid w:val="00FC0CD9"/>
    <w:rsid w:val="00FC1636"/>
    <w:rsid w:val="00FC169C"/>
    <w:rsid w:val="00FC1AC0"/>
    <w:rsid w:val="00FC2118"/>
    <w:rsid w:val="00FC275F"/>
    <w:rsid w:val="00FC29A5"/>
    <w:rsid w:val="00FC4370"/>
    <w:rsid w:val="00FC4791"/>
    <w:rsid w:val="00FC4805"/>
    <w:rsid w:val="00FC4EDF"/>
    <w:rsid w:val="00FC4F84"/>
    <w:rsid w:val="00FC506A"/>
    <w:rsid w:val="00FC5E16"/>
    <w:rsid w:val="00FC6282"/>
    <w:rsid w:val="00FC62E6"/>
    <w:rsid w:val="00FC6ABA"/>
    <w:rsid w:val="00FD0C12"/>
    <w:rsid w:val="00FD2432"/>
    <w:rsid w:val="00FD25C0"/>
    <w:rsid w:val="00FD2D01"/>
    <w:rsid w:val="00FD3C35"/>
    <w:rsid w:val="00FD406C"/>
    <w:rsid w:val="00FD5D6F"/>
    <w:rsid w:val="00FD6304"/>
    <w:rsid w:val="00FD6A97"/>
    <w:rsid w:val="00FD6C26"/>
    <w:rsid w:val="00FE08EF"/>
    <w:rsid w:val="00FE0E1F"/>
    <w:rsid w:val="00FE183B"/>
    <w:rsid w:val="00FE198E"/>
    <w:rsid w:val="00FE1AA7"/>
    <w:rsid w:val="00FE3163"/>
    <w:rsid w:val="00FE31EF"/>
    <w:rsid w:val="00FE3452"/>
    <w:rsid w:val="00FE34EB"/>
    <w:rsid w:val="00FE3913"/>
    <w:rsid w:val="00FE4027"/>
    <w:rsid w:val="00FE46E7"/>
    <w:rsid w:val="00FE4D11"/>
    <w:rsid w:val="00FE5697"/>
    <w:rsid w:val="00FE5B2A"/>
    <w:rsid w:val="00FE6000"/>
    <w:rsid w:val="00FE6337"/>
    <w:rsid w:val="00FE649A"/>
    <w:rsid w:val="00FE690E"/>
    <w:rsid w:val="00FF01A1"/>
    <w:rsid w:val="00FF01B1"/>
    <w:rsid w:val="00FF08B0"/>
    <w:rsid w:val="00FF0EBE"/>
    <w:rsid w:val="00FF1003"/>
    <w:rsid w:val="00FF1D28"/>
    <w:rsid w:val="00FF239F"/>
    <w:rsid w:val="00FF28C0"/>
    <w:rsid w:val="00FF2934"/>
    <w:rsid w:val="00FF2D02"/>
    <w:rsid w:val="00FF3119"/>
    <w:rsid w:val="00FF372B"/>
    <w:rsid w:val="00FF38D8"/>
    <w:rsid w:val="00FF3B72"/>
    <w:rsid w:val="00FF4908"/>
    <w:rsid w:val="00FF556C"/>
    <w:rsid w:val="00FF5D19"/>
    <w:rsid w:val="00FF5D94"/>
    <w:rsid w:val="00FF6110"/>
    <w:rsid w:val="00FF7057"/>
    <w:rsid w:val="00FF7668"/>
    <w:rsid w:val="00FF7C23"/>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1A6222"/>
  <w15:chartTrackingRefBased/>
  <w15:docId w15:val="{4D8E6D1F-C0C8-4C29-9CE1-26EB8E7312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rsid w:val="008E2845"/>
    <w:pPr>
      <w:pBdr>
        <w:top w:val="nil"/>
        <w:left w:val="nil"/>
        <w:bottom w:val="nil"/>
        <w:right w:val="nil"/>
        <w:between w:val="nil"/>
        <w:bar w:val="nil"/>
      </w:pBdr>
      <w:suppressAutoHyphens/>
    </w:pPr>
    <w:rPr>
      <w:rFonts w:cs="Arial Unicode MS"/>
      <w:color w:val="000000"/>
      <w:sz w:val="24"/>
      <w:szCs w:val="24"/>
      <w:u w:color="000000"/>
      <w:bdr w:val="nil"/>
    </w:rPr>
  </w:style>
  <w:style w:type="paragraph" w:styleId="berschrift2">
    <w:name w:val="heading 2"/>
    <w:basedOn w:val="Standard"/>
    <w:next w:val="Standard"/>
    <w:link w:val="berschrift2Zchn"/>
    <w:uiPriority w:val="9"/>
    <w:semiHidden/>
    <w:unhideWhenUsed/>
    <w:qFormat/>
    <w:rsid w:val="001B509A"/>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berschrift3">
    <w:name w:val="heading 3"/>
    <w:basedOn w:val="Standard"/>
    <w:link w:val="berschrift3Zchn"/>
    <w:uiPriority w:val="9"/>
    <w:qFormat/>
    <w:rsid w:val="00D42900"/>
    <w:pPr>
      <w:pBdr>
        <w:top w:val="none" w:sz="0" w:space="0" w:color="auto"/>
        <w:left w:val="none" w:sz="0" w:space="0" w:color="auto"/>
        <w:bottom w:val="none" w:sz="0" w:space="0" w:color="auto"/>
        <w:right w:val="none" w:sz="0" w:space="0" w:color="auto"/>
        <w:between w:val="none" w:sz="0" w:space="0" w:color="auto"/>
        <w:bar w:val="none" w:sz="0" w:color="auto"/>
      </w:pBdr>
      <w:suppressAutoHyphens w:val="0"/>
      <w:spacing w:before="100" w:beforeAutospacing="1" w:after="100" w:afterAutospacing="1"/>
      <w:outlineLvl w:val="2"/>
    </w:pPr>
    <w:rPr>
      <w:rFonts w:eastAsia="Times New Roman" w:cs="Times New Roman"/>
      <w:b/>
      <w:bCs/>
      <w:color w:val="auto"/>
      <w:sz w:val="27"/>
      <w:szCs w:val="27"/>
      <w:bdr w:val="none" w:sz="0" w:space="0" w:color="auto"/>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rPr>
      <w:u w:val="single"/>
    </w:rPr>
  </w:style>
  <w:style w:type="paragraph" w:styleId="Kopfzeile">
    <w:name w:val="header"/>
    <w:pPr>
      <w:pBdr>
        <w:top w:val="nil"/>
        <w:left w:val="nil"/>
        <w:bottom w:val="nil"/>
        <w:right w:val="nil"/>
        <w:between w:val="nil"/>
        <w:bar w:val="nil"/>
      </w:pBdr>
      <w:tabs>
        <w:tab w:val="center" w:pos="4536"/>
        <w:tab w:val="right" w:pos="9072"/>
      </w:tabs>
      <w:suppressAutoHyphens/>
    </w:pPr>
    <w:rPr>
      <w:rFonts w:cs="Arial Unicode MS"/>
      <w:color w:val="000000"/>
      <w:sz w:val="24"/>
      <w:szCs w:val="24"/>
      <w:u w:color="000000"/>
      <w:bdr w:val="nil"/>
    </w:rPr>
  </w:style>
  <w:style w:type="paragraph" w:styleId="Fuzeile">
    <w:name w:val="footer"/>
    <w:pPr>
      <w:pBdr>
        <w:top w:val="nil"/>
        <w:left w:val="nil"/>
        <w:bottom w:val="nil"/>
        <w:right w:val="nil"/>
        <w:between w:val="nil"/>
        <w:bar w:val="nil"/>
      </w:pBdr>
      <w:tabs>
        <w:tab w:val="center" w:pos="4536"/>
        <w:tab w:val="right" w:pos="9072"/>
      </w:tabs>
      <w:suppressAutoHyphens/>
    </w:pPr>
    <w:rPr>
      <w:rFonts w:eastAsia="Times New Roman"/>
      <w:color w:val="000000"/>
      <w:sz w:val="24"/>
      <w:szCs w:val="24"/>
      <w:u w:color="000000"/>
      <w:bdr w:val="nil"/>
    </w:rPr>
  </w:style>
  <w:style w:type="character" w:customStyle="1" w:styleId="Link">
    <w:name w:val="Link"/>
    <w:rPr>
      <w:color w:val="0000FF"/>
      <w:u w:val="single" w:color="0000FF"/>
    </w:rPr>
  </w:style>
  <w:style w:type="character" w:customStyle="1" w:styleId="Hyperlink0">
    <w:name w:val="Hyperlink.0"/>
    <w:rPr>
      <w:rFonts w:ascii="Arial" w:eastAsia="Arial" w:hAnsi="Arial" w:cs="Arial"/>
      <w:color w:val="0000FF"/>
      <w:sz w:val="18"/>
      <w:szCs w:val="18"/>
      <w:u w:val="single" w:color="0000FF"/>
    </w:rPr>
  </w:style>
  <w:style w:type="paragraph" w:styleId="Sprechblasentext">
    <w:name w:val="Balloon Text"/>
    <w:basedOn w:val="Standard"/>
    <w:link w:val="SprechblasentextZchn"/>
    <w:uiPriority w:val="99"/>
    <w:semiHidden/>
    <w:unhideWhenUsed/>
    <w:rsid w:val="00E97458"/>
    <w:rPr>
      <w:rFonts w:ascii="Segoe UI" w:hAnsi="Segoe UI" w:cs="Segoe UI"/>
      <w:sz w:val="18"/>
      <w:szCs w:val="18"/>
    </w:rPr>
  </w:style>
  <w:style w:type="character" w:customStyle="1" w:styleId="SprechblasentextZchn">
    <w:name w:val="Sprechblasentext Zchn"/>
    <w:link w:val="Sprechblasentext"/>
    <w:uiPriority w:val="99"/>
    <w:semiHidden/>
    <w:rsid w:val="00E97458"/>
    <w:rPr>
      <w:rFonts w:ascii="Segoe UI" w:hAnsi="Segoe UI" w:cs="Segoe UI"/>
      <w:color w:val="000000"/>
      <w:sz w:val="18"/>
      <w:szCs w:val="18"/>
      <w:u w:color="000000"/>
      <w:bdr w:val="nil"/>
    </w:rPr>
  </w:style>
  <w:style w:type="character" w:styleId="Kommentarzeichen">
    <w:name w:val="annotation reference"/>
    <w:uiPriority w:val="99"/>
    <w:semiHidden/>
    <w:unhideWhenUsed/>
    <w:rsid w:val="002F57F8"/>
    <w:rPr>
      <w:sz w:val="16"/>
      <w:szCs w:val="16"/>
    </w:rPr>
  </w:style>
  <w:style w:type="paragraph" w:styleId="Kommentartext">
    <w:name w:val="annotation text"/>
    <w:basedOn w:val="Standard"/>
    <w:link w:val="KommentartextZchn"/>
    <w:uiPriority w:val="99"/>
    <w:unhideWhenUsed/>
    <w:rsid w:val="002F57F8"/>
    <w:rPr>
      <w:sz w:val="20"/>
      <w:szCs w:val="20"/>
    </w:rPr>
  </w:style>
  <w:style w:type="character" w:customStyle="1" w:styleId="KommentartextZchn">
    <w:name w:val="Kommentartext Zchn"/>
    <w:link w:val="Kommentartext"/>
    <w:uiPriority w:val="99"/>
    <w:rsid w:val="002F57F8"/>
    <w:rPr>
      <w:rFonts w:cs="Arial Unicode MS"/>
      <w:color w:val="000000"/>
      <w:u w:color="000000"/>
      <w:bdr w:val="nil"/>
    </w:rPr>
  </w:style>
  <w:style w:type="paragraph" w:styleId="Kommentarthema">
    <w:name w:val="annotation subject"/>
    <w:basedOn w:val="Kommentartext"/>
    <w:next w:val="Kommentartext"/>
    <w:link w:val="KommentarthemaZchn"/>
    <w:uiPriority w:val="99"/>
    <w:semiHidden/>
    <w:unhideWhenUsed/>
    <w:rsid w:val="002F57F8"/>
    <w:rPr>
      <w:b/>
      <w:bCs/>
    </w:rPr>
  </w:style>
  <w:style w:type="character" w:customStyle="1" w:styleId="KommentarthemaZchn">
    <w:name w:val="Kommentarthema Zchn"/>
    <w:link w:val="Kommentarthema"/>
    <w:uiPriority w:val="99"/>
    <w:semiHidden/>
    <w:rsid w:val="002F57F8"/>
    <w:rPr>
      <w:rFonts w:cs="Arial Unicode MS"/>
      <w:b/>
      <w:bCs/>
      <w:color w:val="000000"/>
      <w:u w:color="000000"/>
      <w:bdr w:val="nil"/>
    </w:rPr>
  </w:style>
  <w:style w:type="character" w:styleId="BesuchterLink">
    <w:name w:val="FollowedHyperlink"/>
    <w:uiPriority w:val="99"/>
    <w:semiHidden/>
    <w:unhideWhenUsed/>
    <w:rsid w:val="005A5528"/>
    <w:rPr>
      <w:color w:val="954F72"/>
      <w:u w:val="single"/>
    </w:rPr>
  </w:style>
  <w:style w:type="character" w:customStyle="1" w:styleId="NichtaufgelsteErwhnung1">
    <w:name w:val="Nicht aufgelöste Erwähnung1"/>
    <w:basedOn w:val="Absatz-Standardschriftart"/>
    <w:uiPriority w:val="99"/>
    <w:semiHidden/>
    <w:unhideWhenUsed/>
    <w:rsid w:val="00B121D7"/>
    <w:rPr>
      <w:color w:val="605E5C"/>
      <w:shd w:val="clear" w:color="auto" w:fill="E1DFDD"/>
    </w:rPr>
  </w:style>
  <w:style w:type="paragraph" w:styleId="berarbeitung">
    <w:name w:val="Revision"/>
    <w:hidden/>
    <w:uiPriority w:val="99"/>
    <w:semiHidden/>
    <w:rsid w:val="00485081"/>
    <w:rPr>
      <w:rFonts w:cs="Arial Unicode MS"/>
      <w:color w:val="000000"/>
      <w:sz w:val="24"/>
      <w:szCs w:val="24"/>
      <w:u w:color="000000"/>
      <w:bdr w:val="nil"/>
    </w:rPr>
  </w:style>
  <w:style w:type="character" w:customStyle="1" w:styleId="NichtaufgelsteErwhnung2">
    <w:name w:val="Nicht aufgelöste Erwähnung2"/>
    <w:basedOn w:val="Absatz-Standardschriftart"/>
    <w:uiPriority w:val="99"/>
    <w:semiHidden/>
    <w:unhideWhenUsed/>
    <w:rsid w:val="00252E20"/>
    <w:rPr>
      <w:color w:val="605E5C"/>
      <w:shd w:val="clear" w:color="auto" w:fill="E1DFDD"/>
    </w:rPr>
  </w:style>
  <w:style w:type="character" w:customStyle="1" w:styleId="NichtaufgelsteErwhnung3">
    <w:name w:val="Nicht aufgelöste Erwähnung3"/>
    <w:basedOn w:val="Absatz-Standardschriftart"/>
    <w:uiPriority w:val="99"/>
    <w:semiHidden/>
    <w:unhideWhenUsed/>
    <w:rsid w:val="00AD3326"/>
    <w:rPr>
      <w:color w:val="605E5C"/>
      <w:shd w:val="clear" w:color="auto" w:fill="E1DFDD"/>
    </w:rPr>
  </w:style>
  <w:style w:type="table" w:customStyle="1" w:styleId="TableNormal1">
    <w:name w:val="Table Normal1"/>
    <w:rsid w:val="00777D41"/>
    <w:pPr>
      <w:pBdr>
        <w:top w:val="nil"/>
        <w:left w:val="nil"/>
        <w:bottom w:val="nil"/>
        <w:right w:val="nil"/>
        <w:between w:val="nil"/>
        <w:bar w:val="nil"/>
      </w:pBdr>
    </w:pPr>
    <w:rPr>
      <w:bdr w:val="nil"/>
    </w:rPr>
    <w:tblPr>
      <w:tblInd w:w="0" w:type="dxa"/>
      <w:tblCellMar>
        <w:top w:w="0" w:type="dxa"/>
        <w:left w:w="0" w:type="dxa"/>
        <w:bottom w:w="0" w:type="dxa"/>
        <w:right w:w="0" w:type="dxa"/>
      </w:tblCellMar>
    </w:tblPr>
  </w:style>
  <w:style w:type="character" w:styleId="NichtaufgelsteErwhnung">
    <w:name w:val="Unresolved Mention"/>
    <w:basedOn w:val="Absatz-Standardschriftart"/>
    <w:uiPriority w:val="99"/>
    <w:semiHidden/>
    <w:unhideWhenUsed/>
    <w:rsid w:val="00381BFB"/>
    <w:rPr>
      <w:color w:val="605E5C"/>
      <w:shd w:val="clear" w:color="auto" w:fill="E1DFDD"/>
    </w:rPr>
  </w:style>
  <w:style w:type="paragraph" w:styleId="Listenabsatz">
    <w:name w:val="List Paragraph"/>
    <w:basedOn w:val="Standard"/>
    <w:uiPriority w:val="34"/>
    <w:qFormat/>
    <w:rsid w:val="00B649C0"/>
    <w:pPr>
      <w:ind w:left="720"/>
      <w:contextualSpacing/>
    </w:pPr>
  </w:style>
  <w:style w:type="character" w:styleId="Fett">
    <w:name w:val="Strong"/>
    <w:basedOn w:val="Absatz-Standardschriftart"/>
    <w:uiPriority w:val="22"/>
    <w:qFormat/>
    <w:rsid w:val="00EB1EB6"/>
    <w:rPr>
      <w:b/>
      <w:bCs/>
    </w:rPr>
  </w:style>
  <w:style w:type="character" w:customStyle="1" w:styleId="berschrift3Zchn">
    <w:name w:val="Überschrift 3 Zchn"/>
    <w:basedOn w:val="Absatz-Standardschriftart"/>
    <w:link w:val="berschrift3"/>
    <w:uiPriority w:val="9"/>
    <w:rsid w:val="00D42900"/>
    <w:rPr>
      <w:rFonts w:eastAsia="Times New Roman"/>
      <w:b/>
      <w:bCs/>
      <w:sz w:val="27"/>
      <w:szCs w:val="27"/>
    </w:rPr>
  </w:style>
  <w:style w:type="paragraph" w:styleId="StandardWeb">
    <w:name w:val="Normal (Web)"/>
    <w:basedOn w:val="Standard"/>
    <w:uiPriority w:val="99"/>
    <w:semiHidden/>
    <w:unhideWhenUsed/>
    <w:rsid w:val="00AB7A29"/>
    <w:pPr>
      <w:pBdr>
        <w:top w:val="none" w:sz="0" w:space="0" w:color="auto"/>
        <w:left w:val="none" w:sz="0" w:space="0" w:color="auto"/>
        <w:bottom w:val="none" w:sz="0" w:space="0" w:color="auto"/>
        <w:right w:val="none" w:sz="0" w:space="0" w:color="auto"/>
        <w:between w:val="none" w:sz="0" w:space="0" w:color="auto"/>
        <w:bar w:val="none" w:sz="0" w:color="auto"/>
      </w:pBdr>
      <w:suppressAutoHyphens w:val="0"/>
      <w:spacing w:before="100" w:beforeAutospacing="1" w:after="100" w:afterAutospacing="1"/>
    </w:pPr>
    <w:rPr>
      <w:rFonts w:eastAsia="Times New Roman" w:cs="Times New Roman"/>
      <w:color w:val="auto"/>
      <w:bdr w:val="none" w:sz="0" w:space="0" w:color="auto"/>
    </w:rPr>
  </w:style>
  <w:style w:type="character" w:customStyle="1" w:styleId="cf01">
    <w:name w:val="cf01"/>
    <w:basedOn w:val="Absatz-Standardschriftart"/>
    <w:rsid w:val="009243B9"/>
    <w:rPr>
      <w:rFonts w:ascii="Segoe UI" w:hAnsi="Segoe UI" w:cs="Segoe UI" w:hint="default"/>
      <w:sz w:val="18"/>
      <w:szCs w:val="18"/>
    </w:rPr>
  </w:style>
  <w:style w:type="character" w:customStyle="1" w:styleId="berschrift2Zchn">
    <w:name w:val="Überschrift 2 Zchn"/>
    <w:basedOn w:val="Absatz-Standardschriftart"/>
    <w:link w:val="berschrift2"/>
    <w:uiPriority w:val="9"/>
    <w:semiHidden/>
    <w:rsid w:val="001B509A"/>
    <w:rPr>
      <w:rFonts w:asciiTheme="majorHAnsi" w:eastAsiaTheme="majorEastAsia" w:hAnsiTheme="majorHAnsi" w:cstheme="majorBidi"/>
      <w:color w:val="2E74B5" w:themeColor="accent1" w:themeShade="BF"/>
      <w:sz w:val="26"/>
      <w:szCs w:val="26"/>
      <w:u w:color="000000"/>
      <w:bdr w:val="n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090302">
      <w:bodyDiv w:val="1"/>
      <w:marLeft w:val="0"/>
      <w:marRight w:val="0"/>
      <w:marTop w:val="0"/>
      <w:marBottom w:val="0"/>
      <w:divBdr>
        <w:top w:val="none" w:sz="0" w:space="0" w:color="auto"/>
        <w:left w:val="none" w:sz="0" w:space="0" w:color="auto"/>
        <w:bottom w:val="none" w:sz="0" w:space="0" w:color="auto"/>
        <w:right w:val="none" w:sz="0" w:space="0" w:color="auto"/>
      </w:divBdr>
    </w:div>
    <w:div w:id="186678652">
      <w:bodyDiv w:val="1"/>
      <w:marLeft w:val="0"/>
      <w:marRight w:val="0"/>
      <w:marTop w:val="0"/>
      <w:marBottom w:val="0"/>
      <w:divBdr>
        <w:top w:val="none" w:sz="0" w:space="0" w:color="auto"/>
        <w:left w:val="none" w:sz="0" w:space="0" w:color="auto"/>
        <w:bottom w:val="none" w:sz="0" w:space="0" w:color="auto"/>
        <w:right w:val="none" w:sz="0" w:space="0" w:color="auto"/>
      </w:divBdr>
      <w:divsChild>
        <w:div w:id="324674386">
          <w:marLeft w:val="0"/>
          <w:marRight w:val="0"/>
          <w:marTop w:val="0"/>
          <w:marBottom w:val="0"/>
          <w:divBdr>
            <w:top w:val="none" w:sz="0" w:space="0" w:color="auto"/>
            <w:left w:val="none" w:sz="0" w:space="0" w:color="auto"/>
            <w:bottom w:val="none" w:sz="0" w:space="0" w:color="auto"/>
            <w:right w:val="none" w:sz="0" w:space="0" w:color="auto"/>
          </w:divBdr>
          <w:divsChild>
            <w:div w:id="851604562">
              <w:marLeft w:val="0"/>
              <w:marRight w:val="0"/>
              <w:marTop w:val="0"/>
              <w:marBottom w:val="0"/>
              <w:divBdr>
                <w:top w:val="none" w:sz="0" w:space="0" w:color="auto"/>
                <w:left w:val="none" w:sz="0" w:space="0" w:color="auto"/>
                <w:bottom w:val="none" w:sz="0" w:space="0" w:color="auto"/>
                <w:right w:val="none" w:sz="0" w:space="0" w:color="auto"/>
              </w:divBdr>
              <w:divsChild>
                <w:div w:id="1926837053">
                  <w:marLeft w:val="0"/>
                  <w:marRight w:val="0"/>
                  <w:marTop w:val="0"/>
                  <w:marBottom w:val="0"/>
                  <w:divBdr>
                    <w:top w:val="none" w:sz="0" w:space="0" w:color="auto"/>
                    <w:left w:val="none" w:sz="0" w:space="0" w:color="auto"/>
                    <w:bottom w:val="none" w:sz="0" w:space="0" w:color="auto"/>
                    <w:right w:val="none" w:sz="0" w:space="0" w:color="auto"/>
                  </w:divBdr>
                  <w:divsChild>
                    <w:div w:id="949626555">
                      <w:marLeft w:val="0"/>
                      <w:marRight w:val="0"/>
                      <w:marTop w:val="0"/>
                      <w:marBottom w:val="0"/>
                      <w:divBdr>
                        <w:top w:val="none" w:sz="0" w:space="0" w:color="auto"/>
                        <w:left w:val="none" w:sz="0" w:space="0" w:color="auto"/>
                        <w:bottom w:val="none" w:sz="0" w:space="0" w:color="auto"/>
                        <w:right w:val="none" w:sz="0" w:space="0" w:color="auto"/>
                      </w:divBdr>
                      <w:divsChild>
                        <w:div w:id="2099788315">
                          <w:marLeft w:val="0"/>
                          <w:marRight w:val="0"/>
                          <w:marTop w:val="0"/>
                          <w:marBottom w:val="0"/>
                          <w:divBdr>
                            <w:top w:val="none" w:sz="0" w:space="0" w:color="auto"/>
                            <w:left w:val="none" w:sz="0" w:space="0" w:color="auto"/>
                            <w:bottom w:val="none" w:sz="0" w:space="0" w:color="auto"/>
                            <w:right w:val="none" w:sz="0" w:space="0" w:color="auto"/>
                          </w:divBdr>
                          <w:divsChild>
                            <w:div w:id="1203903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2131245">
      <w:bodyDiv w:val="1"/>
      <w:marLeft w:val="0"/>
      <w:marRight w:val="0"/>
      <w:marTop w:val="0"/>
      <w:marBottom w:val="0"/>
      <w:divBdr>
        <w:top w:val="none" w:sz="0" w:space="0" w:color="auto"/>
        <w:left w:val="none" w:sz="0" w:space="0" w:color="auto"/>
        <w:bottom w:val="none" w:sz="0" w:space="0" w:color="auto"/>
        <w:right w:val="none" w:sz="0" w:space="0" w:color="auto"/>
      </w:divBdr>
    </w:div>
    <w:div w:id="437069206">
      <w:bodyDiv w:val="1"/>
      <w:marLeft w:val="0"/>
      <w:marRight w:val="0"/>
      <w:marTop w:val="0"/>
      <w:marBottom w:val="0"/>
      <w:divBdr>
        <w:top w:val="none" w:sz="0" w:space="0" w:color="auto"/>
        <w:left w:val="none" w:sz="0" w:space="0" w:color="auto"/>
        <w:bottom w:val="none" w:sz="0" w:space="0" w:color="auto"/>
        <w:right w:val="none" w:sz="0" w:space="0" w:color="auto"/>
      </w:divBdr>
      <w:divsChild>
        <w:div w:id="1508137731">
          <w:marLeft w:val="0"/>
          <w:marRight w:val="0"/>
          <w:marTop w:val="0"/>
          <w:marBottom w:val="0"/>
          <w:divBdr>
            <w:top w:val="none" w:sz="0" w:space="0" w:color="auto"/>
            <w:left w:val="none" w:sz="0" w:space="0" w:color="auto"/>
            <w:bottom w:val="none" w:sz="0" w:space="0" w:color="auto"/>
            <w:right w:val="none" w:sz="0" w:space="0" w:color="auto"/>
          </w:divBdr>
          <w:divsChild>
            <w:div w:id="1794860381">
              <w:marLeft w:val="0"/>
              <w:marRight w:val="0"/>
              <w:marTop w:val="0"/>
              <w:marBottom w:val="0"/>
              <w:divBdr>
                <w:top w:val="none" w:sz="0" w:space="0" w:color="auto"/>
                <w:left w:val="none" w:sz="0" w:space="0" w:color="auto"/>
                <w:bottom w:val="none" w:sz="0" w:space="0" w:color="auto"/>
                <w:right w:val="none" w:sz="0" w:space="0" w:color="auto"/>
              </w:divBdr>
              <w:divsChild>
                <w:div w:id="1994016876">
                  <w:marLeft w:val="0"/>
                  <w:marRight w:val="0"/>
                  <w:marTop w:val="0"/>
                  <w:marBottom w:val="0"/>
                  <w:divBdr>
                    <w:top w:val="none" w:sz="0" w:space="0" w:color="auto"/>
                    <w:left w:val="none" w:sz="0" w:space="0" w:color="auto"/>
                    <w:bottom w:val="none" w:sz="0" w:space="0" w:color="auto"/>
                    <w:right w:val="none" w:sz="0" w:space="0" w:color="auto"/>
                  </w:divBdr>
                  <w:divsChild>
                    <w:div w:id="260333251">
                      <w:marLeft w:val="0"/>
                      <w:marRight w:val="0"/>
                      <w:marTop w:val="0"/>
                      <w:marBottom w:val="0"/>
                      <w:divBdr>
                        <w:top w:val="none" w:sz="0" w:space="0" w:color="auto"/>
                        <w:left w:val="none" w:sz="0" w:space="0" w:color="auto"/>
                        <w:bottom w:val="none" w:sz="0" w:space="0" w:color="auto"/>
                        <w:right w:val="none" w:sz="0" w:space="0" w:color="auto"/>
                      </w:divBdr>
                      <w:divsChild>
                        <w:div w:id="1133132471">
                          <w:marLeft w:val="0"/>
                          <w:marRight w:val="0"/>
                          <w:marTop w:val="0"/>
                          <w:marBottom w:val="0"/>
                          <w:divBdr>
                            <w:top w:val="none" w:sz="0" w:space="0" w:color="auto"/>
                            <w:left w:val="none" w:sz="0" w:space="0" w:color="auto"/>
                            <w:bottom w:val="none" w:sz="0" w:space="0" w:color="auto"/>
                            <w:right w:val="none" w:sz="0" w:space="0" w:color="auto"/>
                          </w:divBdr>
                          <w:divsChild>
                            <w:div w:id="1920477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90995854">
      <w:bodyDiv w:val="1"/>
      <w:marLeft w:val="0"/>
      <w:marRight w:val="0"/>
      <w:marTop w:val="0"/>
      <w:marBottom w:val="0"/>
      <w:divBdr>
        <w:top w:val="none" w:sz="0" w:space="0" w:color="auto"/>
        <w:left w:val="none" w:sz="0" w:space="0" w:color="auto"/>
        <w:bottom w:val="none" w:sz="0" w:space="0" w:color="auto"/>
        <w:right w:val="none" w:sz="0" w:space="0" w:color="auto"/>
      </w:divBdr>
    </w:div>
    <w:div w:id="601256261">
      <w:bodyDiv w:val="1"/>
      <w:marLeft w:val="0"/>
      <w:marRight w:val="0"/>
      <w:marTop w:val="0"/>
      <w:marBottom w:val="0"/>
      <w:divBdr>
        <w:top w:val="none" w:sz="0" w:space="0" w:color="auto"/>
        <w:left w:val="none" w:sz="0" w:space="0" w:color="auto"/>
        <w:bottom w:val="none" w:sz="0" w:space="0" w:color="auto"/>
        <w:right w:val="none" w:sz="0" w:space="0" w:color="auto"/>
      </w:divBdr>
    </w:div>
    <w:div w:id="863052513">
      <w:bodyDiv w:val="1"/>
      <w:marLeft w:val="0"/>
      <w:marRight w:val="0"/>
      <w:marTop w:val="0"/>
      <w:marBottom w:val="0"/>
      <w:divBdr>
        <w:top w:val="none" w:sz="0" w:space="0" w:color="auto"/>
        <w:left w:val="none" w:sz="0" w:space="0" w:color="auto"/>
        <w:bottom w:val="none" w:sz="0" w:space="0" w:color="auto"/>
        <w:right w:val="none" w:sz="0" w:space="0" w:color="auto"/>
      </w:divBdr>
    </w:div>
    <w:div w:id="950284563">
      <w:bodyDiv w:val="1"/>
      <w:marLeft w:val="0"/>
      <w:marRight w:val="0"/>
      <w:marTop w:val="0"/>
      <w:marBottom w:val="0"/>
      <w:divBdr>
        <w:top w:val="none" w:sz="0" w:space="0" w:color="auto"/>
        <w:left w:val="none" w:sz="0" w:space="0" w:color="auto"/>
        <w:bottom w:val="none" w:sz="0" w:space="0" w:color="auto"/>
        <w:right w:val="none" w:sz="0" w:space="0" w:color="auto"/>
      </w:divBdr>
    </w:div>
    <w:div w:id="953709402">
      <w:bodyDiv w:val="1"/>
      <w:marLeft w:val="0"/>
      <w:marRight w:val="0"/>
      <w:marTop w:val="0"/>
      <w:marBottom w:val="0"/>
      <w:divBdr>
        <w:top w:val="none" w:sz="0" w:space="0" w:color="auto"/>
        <w:left w:val="none" w:sz="0" w:space="0" w:color="auto"/>
        <w:bottom w:val="none" w:sz="0" w:space="0" w:color="auto"/>
        <w:right w:val="none" w:sz="0" w:space="0" w:color="auto"/>
      </w:divBdr>
    </w:div>
    <w:div w:id="986205989">
      <w:bodyDiv w:val="1"/>
      <w:marLeft w:val="0"/>
      <w:marRight w:val="0"/>
      <w:marTop w:val="0"/>
      <w:marBottom w:val="0"/>
      <w:divBdr>
        <w:top w:val="none" w:sz="0" w:space="0" w:color="auto"/>
        <w:left w:val="none" w:sz="0" w:space="0" w:color="auto"/>
        <w:bottom w:val="none" w:sz="0" w:space="0" w:color="auto"/>
        <w:right w:val="none" w:sz="0" w:space="0" w:color="auto"/>
      </w:divBdr>
    </w:div>
    <w:div w:id="1269312841">
      <w:bodyDiv w:val="1"/>
      <w:marLeft w:val="0"/>
      <w:marRight w:val="0"/>
      <w:marTop w:val="0"/>
      <w:marBottom w:val="0"/>
      <w:divBdr>
        <w:top w:val="none" w:sz="0" w:space="0" w:color="auto"/>
        <w:left w:val="none" w:sz="0" w:space="0" w:color="auto"/>
        <w:bottom w:val="none" w:sz="0" w:space="0" w:color="auto"/>
        <w:right w:val="none" w:sz="0" w:space="0" w:color="auto"/>
      </w:divBdr>
    </w:div>
    <w:div w:id="1455438450">
      <w:bodyDiv w:val="1"/>
      <w:marLeft w:val="0"/>
      <w:marRight w:val="0"/>
      <w:marTop w:val="0"/>
      <w:marBottom w:val="0"/>
      <w:divBdr>
        <w:top w:val="none" w:sz="0" w:space="0" w:color="auto"/>
        <w:left w:val="none" w:sz="0" w:space="0" w:color="auto"/>
        <w:bottom w:val="none" w:sz="0" w:space="0" w:color="auto"/>
        <w:right w:val="none" w:sz="0" w:space="0" w:color="auto"/>
      </w:divBdr>
    </w:div>
    <w:div w:id="1486704170">
      <w:bodyDiv w:val="1"/>
      <w:marLeft w:val="0"/>
      <w:marRight w:val="0"/>
      <w:marTop w:val="0"/>
      <w:marBottom w:val="0"/>
      <w:divBdr>
        <w:top w:val="none" w:sz="0" w:space="0" w:color="auto"/>
        <w:left w:val="none" w:sz="0" w:space="0" w:color="auto"/>
        <w:bottom w:val="none" w:sz="0" w:space="0" w:color="auto"/>
        <w:right w:val="none" w:sz="0" w:space="0" w:color="auto"/>
      </w:divBdr>
    </w:div>
    <w:div w:id="1597053197">
      <w:bodyDiv w:val="1"/>
      <w:marLeft w:val="0"/>
      <w:marRight w:val="0"/>
      <w:marTop w:val="0"/>
      <w:marBottom w:val="0"/>
      <w:divBdr>
        <w:top w:val="none" w:sz="0" w:space="0" w:color="auto"/>
        <w:left w:val="none" w:sz="0" w:space="0" w:color="auto"/>
        <w:bottom w:val="none" w:sz="0" w:space="0" w:color="auto"/>
        <w:right w:val="none" w:sz="0" w:space="0" w:color="auto"/>
      </w:divBdr>
    </w:div>
    <w:div w:id="1603024429">
      <w:bodyDiv w:val="1"/>
      <w:marLeft w:val="0"/>
      <w:marRight w:val="0"/>
      <w:marTop w:val="0"/>
      <w:marBottom w:val="0"/>
      <w:divBdr>
        <w:top w:val="none" w:sz="0" w:space="0" w:color="auto"/>
        <w:left w:val="none" w:sz="0" w:space="0" w:color="auto"/>
        <w:bottom w:val="none" w:sz="0" w:space="0" w:color="auto"/>
        <w:right w:val="none" w:sz="0" w:space="0" w:color="auto"/>
      </w:divBdr>
    </w:div>
    <w:div w:id="1617785177">
      <w:bodyDiv w:val="1"/>
      <w:marLeft w:val="0"/>
      <w:marRight w:val="0"/>
      <w:marTop w:val="0"/>
      <w:marBottom w:val="0"/>
      <w:divBdr>
        <w:top w:val="none" w:sz="0" w:space="0" w:color="auto"/>
        <w:left w:val="none" w:sz="0" w:space="0" w:color="auto"/>
        <w:bottom w:val="none" w:sz="0" w:space="0" w:color="auto"/>
        <w:right w:val="none" w:sz="0" w:space="0" w:color="auto"/>
      </w:divBdr>
    </w:div>
    <w:div w:id="1623075410">
      <w:bodyDiv w:val="1"/>
      <w:marLeft w:val="0"/>
      <w:marRight w:val="0"/>
      <w:marTop w:val="0"/>
      <w:marBottom w:val="0"/>
      <w:divBdr>
        <w:top w:val="none" w:sz="0" w:space="0" w:color="auto"/>
        <w:left w:val="none" w:sz="0" w:space="0" w:color="auto"/>
        <w:bottom w:val="none" w:sz="0" w:space="0" w:color="auto"/>
        <w:right w:val="none" w:sz="0" w:space="0" w:color="auto"/>
      </w:divBdr>
    </w:div>
    <w:div w:id="1733458998">
      <w:bodyDiv w:val="1"/>
      <w:marLeft w:val="0"/>
      <w:marRight w:val="0"/>
      <w:marTop w:val="0"/>
      <w:marBottom w:val="0"/>
      <w:divBdr>
        <w:top w:val="none" w:sz="0" w:space="0" w:color="auto"/>
        <w:left w:val="none" w:sz="0" w:space="0" w:color="auto"/>
        <w:bottom w:val="none" w:sz="0" w:space="0" w:color="auto"/>
        <w:right w:val="none" w:sz="0" w:space="0" w:color="auto"/>
      </w:divBdr>
    </w:div>
    <w:div w:id="1747680505">
      <w:bodyDiv w:val="1"/>
      <w:marLeft w:val="0"/>
      <w:marRight w:val="0"/>
      <w:marTop w:val="0"/>
      <w:marBottom w:val="0"/>
      <w:divBdr>
        <w:top w:val="none" w:sz="0" w:space="0" w:color="auto"/>
        <w:left w:val="none" w:sz="0" w:space="0" w:color="auto"/>
        <w:bottom w:val="none" w:sz="0" w:space="0" w:color="auto"/>
        <w:right w:val="none" w:sz="0" w:space="0" w:color="auto"/>
      </w:divBdr>
    </w:div>
    <w:div w:id="1781946752">
      <w:bodyDiv w:val="1"/>
      <w:marLeft w:val="0"/>
      <w:marRight w:val="0"/>
      <w:marTop w:val="0"/>
      <w:marBottom w:val="0"/>
      <w:divBdr>
        <w:top w:val="none" w:sz="0" w:space="0" w:color="auto"/>
        <w:left w:val="none" w:sz="0" w:space="0" w:color="auto"/>
        <w:bottom w:val="none" w:sz="0" w:space="0" w:color="auto"/>
        <w:right w:val="none" w:sz="0" w:space="0" w:color="auto"/>
      </w:divBdr>
    </w:div>
    <w:div w:id="1802336372">
      <w:bodyDiv w:val="1"/>
      <w:marLeft w:val="0"/>
      <w:marRight w:val="0"/>
      <w:marTop w:val="0"/>
      <w:marBottom w:val="0"/>
      <w:divBdr>
        <w:top w:val="none" w:sz="0" w:space="0" w:color="auto"/>
        <w:left w:val="none" w:sz="0" w:space="0" w:color="auto"/>
        <w:bottom w:val="none" w:sz="0" w:space="0" w:color="auto"/>
        <w:right w:val="none" w:sz="0" w:space="0" w:color="auto"/>
      </w:divBdr>
    </w:div>
    <w:div w:id="1820995374">
      <w:bodyDiv w:val="1"/>
      <w:marLeft w:val="0"/>
      <w:marRight w:val="0"/>
      <w:marTop w:val="0"/>
      <w:marBottom w:val="0"/>
      <w:divBdr>
        <w:top w:val="none" w:sz="0" w:space="0" w:color="auto"/>
        <w:left w:val="none" w:sz="0" w:space="0" w:color="auto"/>
        <w:bottom w:val="none" w:sz="0" w:space="0" w:color="auto"/>
        <w:right w:val="none" w:sz="0" w:space="0" w:color="auto"/>
      </w:divBdr>
    </w:div>
    <w:div w:id="1856920254">
      <w:bodyDiv w:val="1"/>
      <w:marLeft w:val="0"/>
      <w:marRight w:val="0"/>
      <w:marTop w:val="0"/>
      <w:marBottom w:val="0"/>
      <w:divBdr>
        <w:top w:val="none" w:sz="0" w:space="0" w:color="auto"/>
        <w:left w:val="none" w:sz="0" w:space="0" w:color="auto"/>
        <w:bottom w:val="none" w:sz="0" w:space="0" w:color="auto"/>
        <w:right w:val="none" w:sz="0" w:space="0" w:color="auto"/>
      </w:divBdr>
    </w:div>
    <w:div w:id="1931548105">
      <w:bodyDiv w:val="1"/>
      <w:marLeft w:val="0"/>
      <w:marRight w:val="0"/>
      <w:marTop w:val="0"/>
      <w:marBottom w:val="0"/>
      <w:divBdr>
        <w:top w:val="none" w:sz="0" w:space="0" w:color="auto"/>
        <w:left w:val="none" w:sz="0" w:space="0" w:color="auto"/>
        <w:bottom w:val="none" w:sz="0" w:space="0" w:color="auto"/>
        <w:right w:val="none" w:sz="0" w:space="0" w:color="auto"/>
      </w:divBdr>
    </w:div>
    <w:div w:id="1959408408">
      <w:bodyDiv w:val="1"/>
      <w:marLeft w:val="0"/>
      <w:marRight w:val="0"/>
      <w:marTop w:val="0"/>
      <w:marBottom w:val="0"/>
      <w:divBdr>
        <w:top w:val="none" w:sz="0" w:space="0" w:color="auto"/>
        <w:left w:val="none" w:sz="0" w:space="0" w:color="auto"/>
        <w:bottom w:val="none" w:sz="0" w:space="0" w:color="auto"/>
        <w:right w:val="none" w:sz="0" w:space="0" w:color="auto"/>
      </w:divBdr>
    </w:div>
    <w:div w:id="2023780657">
      <w:bodyDiv w:val="1"/>
      <w:marLeft w:val="0"/>
      <w:marRight w:val="0"/>
      <w:marTop w:val="0"/>
      <w:marBottom w:val="0"/>
      <w:divBdr>
        <w:top w:val="none" w:sz="0" w:space="0" w:color="auto"/>
        <w:left w:val="none" w:sz="0" w:space="0" w:color="auto"/>
        <w:bottom w:val="none" w:sz="0" w:space="0" w:color="auto"/>
        <w:right w:val="none" w:sz="0" w:space="0" w:color="auto"/>
      </w:divBdr>
    </w:div>
    <w:div w:id="209513090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ublictouch.de/pt-news/kindermann-erweitert-sein-loesungsportfolio-fuer-hospitality-einrichtungen/"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publictouch.de" TargetMode="External"/><Relationship Id="rId4" Type="http://schemas.openxmlformats.org/officeDocument/2006/relationships/settings" Target="settings.xml"/><Relationship Id="rId9" Type="http://schemas.openxmlformats.org/officeDocument/2006/relationships/hyperlink" Target="http://www.kindermann.de"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759895-84CA-4329-A704-026D4B71CF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999</Words>
  <Characters>6295</Characters>
  <Application>Microsoft Office Word</Application>
  <DocSecurity>0</DocSecurity>
  <Lines>52</Lines>
  <Paragraphs>14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7280</CharactersWithSpaces>
  <SharedDoc>false</SharedDoc>
  <HLinks>
    <vt:vector size="12" baseType="variant">
      <vt:variant>
        <vt:i4>196676</vt:i4>
      </vt:variant>
      <vt:variant>
        <vt:i4>3</vt:i4>
      </vt:variant>
      <vt:variant>
        <vt:i4>0</vt:i4>
      </vt:variant>
      <vt:variant>
        <vt:i4>5</vt:i4>
      </vt:variant>
      <vt:variant>
        <vt:lpwstr>http://www.kindermann.de/</vt:lpwstr>
      </vt:variant>
      <vt:variant>
        <vt:lpwstr/>
      </vt:variant>
      <vt:variant>
        <vt:i4>7471213</vt:i4>
      </vt:variant>
      <vt:variant>
        <vt:i4>0</vt:i4>
      </vt:variant>
      <vt:variant>
        <vt:i4>0</vt:i4>
      </vt:variant>
      <vt:variant>
        <vt:i4>5</vt:i4>
      </vt:variant>
      <vt:variant>
        <vt:lpwstr>http://www.publictouch.de/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sriedelbauch</dc:creator>
  <cp:keywords/>
  <cp:lastModifiedBy>Sigi Riedelbauch</cp:lastModifiedBy>
  <cp:revision>59</cp:revision>
  <cp:lastPrinted>2026-07-01T13:49:00Z</cp:lastPrinted>
  <dcterms:created xsi:type="dcterms:W3CDTF">2026-07-31T09:08:00Z</dcterms:created>
  <dcterms:modified xsi:type="dcterms:W3CDTF">2026-08-12T08:27:00Z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c59b7259ba24cc51ae3f3a4afd9da621ee873058524c9e03727a351393309735</vt:lpwstr>
  </property>
</Properties>
</file>