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70B3C" w14:textId="7F7D7813" w:rsidR="007B1B8F" w:rsidRPr="0056576E" w:rsidRDefault="003961FA" w:rsidP="00A13A94">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bookmarkStart w:id="0" w:name="_Hlk49251680"/>
      <w:r w:rsidRPr="0056576E">
        <w:rPr>
          <w:rFonts w:ascii="Open Sans" w:eastAsia="Arial Unicode MS" w:hAnsi="Open Sans" w:cs="Open Sans"/>
          <w:b/>
          <w:bCs/>
          <w:sz w:val="22"/>
          <w:szCs w:val="22"/>
          <w:bdr w:val="none" w:sz="0" w:space="0" w:color="auto" w:frame="1"/>
          <w:lang w:val="de-DE"/>
        </w:rPr>
        <w:t>KODAK N2000 Serie</w:t>
      </w:r>
      <w:r w:rsidR="00FE48A2" w:rsidRPr="0056576E">
        <w:rPr>
          <w:rFonts w:ascii="Open Sans" w:eastAsia="Arial Unicode MS" w:hAnsi="Open Sans" w:cs="Open Sans"/>
          <w:b/>
          <w:bCs/>
          <w:sz w:val="22"/>
          <w:szCs w:val="22"/>
          <w:bdr w:val="none" w:sz="0" w:space="0" w:color="auto" w:frame="1"/>
          <w:lang w:val="de-DE"/>
        </w:rPr>
        <w:t xml:space="preserve"> – die neuen</w:t>
      </w:r>
      <w:r w:rsidR="007B1B8F" w:rsidRPr="0056576E">
        <w:rPr>
          <w:rFonts w:ascii="Open Sans" w:eastAsia="Arial Unicode MS" w:hAnsi="Open Sans" w:cs="Open Sans"/>
          <w:b/>
          <w:bCs/>
          <w:sz w:val="22"/>
          <w:szCs w:val="22"/>
          <w:bdr w:val="none" w:sz="0" w:space="0" w:color="auto" w:frame="1"/>
          <w:lang w:val="de-DE"/>
        </w:rPr>
        <w:t xml:space="preserve"> </w:t>
      </w:r>
      <w:r w:rsidR="00C76097" w:rsidRPr="0056576E">
        <w:rPr>
          <w:rFonts w:ascii="Open Sans" w:eastAsia="Arial Unicode MS" w:hAnsi="Open Sans" w:cs="Open Sans"/>
          <w:b/>
          <w:bCs/>
          <w:sz w:val="22"/>
          <w:szCs w:val="22"/>
          <w:bdr w:val="none" w:sz="0" w:space="0" w:color="auto" w:frame="1"/>
          <w:lang w:val="de-DE"/>
        </w:rPr>
        <w:t>netzwerkfähigen S</w:t>
      </w:r>
      <w:r w:rsidR="007B1B8F" w:rsidRPr="0056576E">
        <w:rPr>
          <w:rFonts w:ascii="Open Sans" w:eastAsia="Arial Unicode MS" w:hAnsi="Open Sans" w:cs="Open Sans"/>
          <w:b/>
          <w:bCs/>
          <w:sz w:val="22"/>
          <w:szCs w:val="22"/>
          <w:bdr w:val="none" w:sz="0" w:space="0" w:color="auto" w:frame="1"/>
          <w:lang w:val="de-DE"/>
        </w:rPr>
        <w:t xml:space="preserve">canner </w:t>
      </w:r>
      <w:r w:rsidR="00FE48A2" w:rsidRPr="0056576E">
        <w:rPr>
          <w:rFonts w:ascii="Open Sans" w:eastAsia="Arial Unicode MS" w:hAnsi="Open Sans" w:cs="Open Sans"/>
          <w:b/>
          <w:bCs/>
          <w:sz w:val="22"/>
          <w:szCs w:val="22"/>
          <w:bdr w:val="none" w:sz="0" w:space="0" w:color="auto" w:frame="1"/>
          <w:lang w:val="de-DE"/>
        </w:rPr>
        <w:t>von Kodak Alaris</w:t>
      </w:r>
    </w:p>
    <w:p w14:paraId="0C950FF2" w14:textId="3EFBF471" w:rsidR="00A13A94" w:rsidRPr="0056576E" w:rsidRDefault="0035150C" w:rsidP="00A13A94">
      <w:pPr>
        <w:shd w:val="clear" w:color="auto" w:fill="FFFFFF"/>
        <w:spacing w:before="240" w:line="288" w:lineRule="auto"/>
        <w:jc w:val="both"/>
        <w:rPr>
          <w:rFonts w:ascii="Open Sans" w:eastAsia="Arial Unicode MS" w:hAnsi="Open Sans" w:cs="Open Sans"/>
          <w:i/>
          <w:iCs/>
          <w:sz w:val="22"/>
          <w:szCs w:val="22"/>
          <w:bdr w:val="none" w:sz="0" w:space="0" w:color="auto" w:frame="1"/>
          <w:lang w:val="de-DE"/>
        </w:rPr>
      </w:pPr>
      <w:r w:rsidRPr="0056576E">
        <w:rPr>
          <w:rFonts w:ascii="Open Sans" w:eastAsia="Arial Unicode MS" w:hAnsi="Open Sans" w:cs="Open Sans"/>
          <w:i/>
          <w:iCs/>
          <w:sz w:val="22"/>
          <w:szCs w:val="22"/>
          <w:bdr w:val="none" w:sz="0" w:space="0" w:color="auto" w:frame="1"/>
          <w:lang w:val="de-DE"/>
        </w:rPr>
        <w:t xml:space="preserve">Die neuen </w:t>
      </w:r>
      <w:r w:rsidR="00E328EE" w:rsidRPr="0056576E">
        <w:rPr>
          <w:rFonts w:ascii="Open Sans" w:eastAsia="Arial Unicode MS" w:hAnsi="Open Sans" w:cs="Open Sans"/>
          <w:i/>
          <w:iCs/>
          <w:sz w:val="22"/>
          <w:szCs w:val="22"/>
          <w:bdr w:val="none" w:sz="0" w:space="0" w:color="auto" w:frame="1"/>
          <w:lang w:val="de-DE"/>
        </w:rPr>
        <w:t>Desktop</w:t>
      </w:r>
      <w:r w:rsidR="00447870" w:rsidRPr="0056576E">
        <w:rPr>
          <w:rFonts w:ascii="Open Sans" w:eastAsia="Arial Unicode MS" w:hAnsi="Open Sans" w:cs="Open Sans"/>
          <w:i/>
          <w:iCs/>
          <w:sz w:val="22"/>
          <w:szCs w:val="22"/>
          <w:bdr w:val="none" w:sz="0" w:space="0" w:color="auto" w:frame="1"/>
          <w:lang w:val="de-DE"/>
        </w:rPr>
        <w:t>s</w:t>
      </w:r>
      <w:r w:rsidRPr="0056576E">
        <w:rPr>
          <w:rFonts w:ascii="Open Sans" w:eastAsia="Arial Unicode MS" w:hAnsi="Open Sans" w:cs="Open Sans"/>
          <w:i/>
          <w:iCs/>
          <w:sz w:val="22"/>
          <w:szCs w:val="22"/>
          <w:bdr w:val="none" w:sz="0" w:space="0" w:color="auto" w:frame="1"/>
          <w:lang w:val="de-DE"/>
        </w:rPr>
        <w:t>canner der</w:t>
      </w:r>
      <w:r w:rsidR="00A13A94" w:rsidRPr="0056576E">
        <w:rPr>
          <w:rFonts w:ascii="Open Sans" w:eastAsia="Arial Unicode MS" w:hAnsi="Open Sans" w:cs="Open Sans"/>
          <w:i/>
          <w:iCs/>
          <w:sz w:val="22"/>
          <w:szCs w:val="22"/>
          <w:bdr w:val="none" w:sz="0" w:space="0" w:color="auto" w:frame="1"/>
          <w:lang w:val="de-DE"/>
        </w:rPr>
        <w:t xml:space="preserve"> KODAK N2000 Serie verbinde</w:t>
      </w:r>
      <w:r w:rsidRPr="0056576E">
        <w:rPr>
          <w:rFonts w:ascii="Open Sans" w:eastAsia="Arial Unicode MS" w:hAnsi="Open Sans" w:cs="Open Sans"/>
          <w:i/>
          <w:iCs/>
          <w:sz w:val="22"/>
          <w:szCs w:val="22"/>
          <w:bdr w:val="none" w:sz="0" w:space="0" w:color="auto" w:frame="1"/>
          <w:lang w:val="de-DE"/>
        </w:rPr>
        <w:t>n</w:t>
      </w:r>
      <w:r w:rsidR="00A13A94" w:rsidRPr="0056576E">
        <w:rPr>
          <w:rFonts w:ascii="Open Sans" w:eastAsia="Arial Unicode MS" w:hAnsi="Open Sans" w:cs="Open Sans"/>
          <w:i/>
          <w:iCs/>
          <w:sz w:val="22"/>
          <w:szCs w:val="22"/>
          <w:bdr w:val="none" w:sz="0" w:space="0" w:color="auto" w:frame="1"/>
          <w:lang w:val="de-DE"/>
        </w:rPr>
        <w:t xml:space="preserve"> leistungsfähige Bildverarbeitung, Netzwerkanbindung und umfassende Sicherheitsfunktionen mit einfacher Bedienung</w:t>
      </w:r>
      <w:r w:rsidRPr="0056576E">
        <w:rPr>
          <w:rFonts w:ascii="Open Sans" w:eastAsia="Arial Unicode MS" w:hAnsi="Open Sans" w:cs="Open Sans"/>
          <w:i/>
          <w:iCs/>
          <w:sz w:val="22"/>
          <w:szCs w:val="22"/>
          <w:bdr w:val="none" w:sz="0" w:space="0" w:color="auto" w:frame="1"/>
          <w:lang w:val="de-DE"/>
        </w:rPr>
        <w:t>.</w:t>
      </w:r>
    </w:p>
    <w:p w14:paraId="63F5AFA4" w14:textId="102C8384"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Kodak Alaris erweitert sein Portfolio um die neuen </w:t>
      </w:r>
      <w:r w:rsidR="008D5895" w:rsidRPr="0056576E">
        <w:rPr>
          <w:rFonts w:ascii="Open Sans" w:eastAsia="Arial Unicode MS" w:hAnsi="Open Sans" w:cs="Open Sans"/>
          <w:sz w:val="22"/>
          <w:szCs w:val="22"/>
          <w:bdr w:val="none" w:sz="0" w:space="0" w:color="auto" w:frame="1"/>
          <w:lang w:val="de-DE"/>
        </w:rPr>
        <w:t>netzwerkfähigen Desktop</w:t>
      </w:r>
      <w:r w:rsidRPr="0056576E">
        <w:rPr>
          <w:rFonts w:ascii="Open Sans" w:eastAsia="Arial Unicode MS" w:hAnsi="Open Sans" w:cs="Open Sans"/>
          <w:sz w:val="22"/>
          <w:szCs w:val="22"/>
          <w:bdr w:val="none" w:sz="0" w:space="0" w:color="auto" w:frame="1"/>
          <w:lang w:val="de-DE"/>
        </w:rPr>
        <w:t xml:space="preserve">scanner der KODAK N2000 Serie. Die </w:t>
      </w:r>
      <w:r w:rsidR="00A765DC" w:rsidRPr="0056576E">
        <w:rPr>
          <w:rFonts w:ascii="Open Sans" w:eastAsia="Arial Unicode MS" w:hAnsi="Open Sans" w:cs="Open Sans"/>
          <w:sz w:val="22"/>
          <w:szCs w:val="22"/>
          <w:bdr w:val="none" w:sz="0" w:space="0" w:color="auto" w:frame="1"/>
          <w:lang w:val="de-DE"/>
        </w:rPr>
        <w:t xml:space="preserve">kompakten </w:t>
      </w:r>
      <w:r w:rsidRPr="0056576E">
        <w:rPr>
          <w:rFonts w:ascii="Open Sans" w:eastAsia="Arial Unicode MS" w:hAnsi="Open Sans" w:cs="Open Sans"/>
          <w:sz w:val="22"/>
          <w:szCs w:val="22"/>
          <w:bdr w:val="none" w:sz="0" w:space="0" w:color="auto" w:frame="1"/>
          <w:lang w:val="de-DE"/>
        </w:rPr>
        <w:t>Modelle N2040 und N2050 bringen zahlreiche Funktionen an den einzelnen</w:t>
      </w:r>
      <w:r w:rsidR="00EF0D3E" w:rsidRPr="0056576E">
        <w:rPr>
          <w:rFonts w:ascii="Open Sans" w:eastAsia="Arial Unicode MS" w:hAnsi="Open Sans" w:cs="Open Sans"/>
          <w:sz w:val="22"/>
          <w:szCs w:val="22"/>
          <w:bdr w:val="none" w:sz="0" w:space="0" w:color="auto" w:frame="1"/>
          <w:lang w:val="de-DE"/>
        </w:rPr>
        <w:t xml:space="preserve"> PC-</w:t>
      </w:r>
      <w:r w:rsidRPr="0056576E">
        <w:rPr>
          <w:rFonts w:ascii="Open Sans" w:eastAsia="Arial Unicode MS" w:hAnsi="Open Sans" w:cs="Open Sans"/>
          <w:sz w:val="22"/>
          <w:szCs w:val="22"/>
          <w:bdr w:val="none" w:sz="0" w:space="0" w:color="auto" w:frame="1"/>
          <w:lang w:val="de-DE"/>
        </w:rPr>
        <w:t xml:space="preserve">Arbeitsplatz, die bislang eher von Scannern höherer Leistungsklassen bekannt sind. Dazu zählen </w:t>
      </w:r>
      <w:r w:rsidR="00447870" w:rsidRPr="0056576E">
        <w:rPr>
          <w:rFonts w:ascii="Open Sans" w:eastAsia="Arial Unicode MS" w:hAnsi="Open Sans" w:cs="Open Sans"/>
          <w:sz w:val="22"/>
          <w:szCs w:val="22"/>
          <w:bdr w:val="none" w:sz="0" w:space="0" w:color="auto" w:frame="1"/>
          <w:lang w:val="de-DE"/>
        </w:rPr>
        <w:t>ein</w:t>
      </w:r>
      <w:r w:rsidR="00965E63" w:rsidRPr="0056576E">
        <w:rPr>
          <w:rFonts w:ascii="Open Sans" w:eastAsia="Arial Unicode MS" w:hAnsi="Open Sans" w:cs="Open Sans"/>
          <w:sz w:val="22"/>
          <w:szCs w:val="22"/>
          <w:bdr w:val="none" w:sz="0" w:space="0" w:color="auto" w:frame="1"/>
          <w:lang w:val="de-DE"/>
        </w:rPr>
        <w:t>e Feeder</w:t>
      </w:r>
      <w:r w:rsidR="00AA61F6" w:rsidRPr="0056576E">
        <w:rPr>
          <w:rFonts w:ascii="Open Sans" w:eastAsia="Arial Unicode MS" w:hAnsi="Open Sans" w:cs="Open Sans"/>
          <w:sz w:val="22"/>
          <w:szCs w:val="22"/>
          <w:bdr w:val="none" w:sz="0" w:space="0" w:color="auto" w:frame="1"/>
          <w:lang w:val="de-DE"/>
        </w:rPr>
        <w:t>-Kapazität von 100 Blatt, das</w:t>
      </w:r>
      <w:r w:rsidRPr="0056576E">
        <w:rPr>
          <w:rFonts w:ascii="Open Sans" w:eastAsia="Arial Unicode MS" w:hAnsi="Open Sans" w:cs="Open Sans"/>
          <w:sz w:val="22"/>
          <w:szCs w:val="22"/>
          <w:bdr w:val="none" w:sz="0" w:space="0" w:color="auto" w:frame="1"/>
          <w:lang w:val="de-DE"/>
        </w:rPr>
        <w:t xml:space="preserve"> SurePath</w:t>
      </w:r>
      <w:r w:rsidR="006A6338" w:rsidRPr="0056576E">
        <w:rPr>
          <w:rFonts w:ascii="Open Sans" w:eastAsia="Arial Unicode MS" w:hAnsi="Open Sans" w:cs="Open Sans"/>
          <w:sz w:val="22"/>
          <w:szCs w:val="22"/>
          <w:bdr w:val="none" w:sz="0" w:space="0" w:color="auto" w:frame="1"/>
          <w:lang w:val="de-DE"/>
        </w:rPr>
        <w:t>-</w:t>
      </w:r>
      <w:r w:rsidRPr="0056576E">
        <w:rPr>
          <w:rFonts w:ascii="Open Sans" w:eastAsia="Arial Unicode MS" w:hAnsi="Open Sans" w:cs="Open Sans"/>
          <w:sz w:val="22"/>
          <w:szCs w:val="22"/>
          <w:bdr w:val="none" w:sz="0" w:space="0" w:color="auto" w:frame="1"/>
          <w:lang w:val="de-DE"/>
        </w:rPr>
        <w:t>Papierhandling</w:t>
      </w:r>
      <w:r w:rsidR="00AA61F6" w:rsidRPr="0056576E">
        <w:rPr>
          <w:rFonts w:ascii="Open Sans" w:eastAsia="Arial Unicode MS" w:hAnsi="Open Sans" w:cs="Open Sans"/>
          <w:sz w:val="22"/>
          <w:szCs w:val="22"/>
          <w:bdr w:val="none" w:sz="0" w:space="0" w:color="auto" w:frame="1"/>
          <w:lang w:val="de-DE"/>
        </w:rPr>
        <w:t xml:space="preserve"> mit Ultraschallsensoren</w:t>
      </w:r>
      <w:r w:rsidR="00176319" w:rsidRPr="0056576E">
        <w:rPr>
          <w:rFonts w:ascii="Open Sans" w:eastAsia="Arial Unicode MS" w:hAnsi="Open Sans" w:cs="Open Sans"/>
          <w:sz w:val="22"/>
          <w:szCs w:val="22"/>
          <w:bdr w:val="none" w:sz="0" w:space="0" w:color="auto" w:frame="1"/>
          <w:lang w:val="de-DE"/>
        </w:rPr>
        <w:t xml:space="preserve">, </w:t>
      </w:r>
      <w:r w:rsidRPr="0056576E">
        <w:rPr>
          <w:rFonts w:ascii="Open Sans" w:eastAsia="Arial Unicode MS" w:hAnsi="Open Sans" w:cs="Open Sans"/>
          <w:sz w:val="22"/>
          <w:szCs w:val="22"/>
          <w:bdr w:val="none" w:sz="0" w:space="0" w:color="auto" w:frame="1"/>
          <w:lang w:val="de-DE"/>
        </w:rPr>
        <w:t>Gigabit-Ethernet, Secure Boot</w:t>
      </w:r>
      <w:r w:rsidR="00FC3FAF" w:rsidRPr="0056576E">
        <w:rPr>
          <w:rFonts w:ascii="Open Sans" w:eastAsia="Arial Unicode MS" w:hAnsi="Open Sans" w:cs="Open Sans"/>
          <w:sz w:val="22"/>
          <w:szCs w:val="22"/>
          <w:bdr w:val="none" w:sz="0" w:space="0" w:color="auto" w:frame="1"/>
          <w:lang w:val="de-DE"/>
        </w:rPr>
        <w:t xml:space="preserve"> und</w:t>
      </w:r>
      <w:r w:rsidRPr="0056576E">
        <w:rPr>
          <w:rFonts w:ascii="Open Sans" w:eastAsia="Arial Unicode MS" w:hAnsi="Open Sans" w:cs="Open Sans"/>
          <w:sz w:val="22"/>
          <w:szCs w:val="22"/>
          <w:bdr w:val="none" w:sz="0" w:space="0" w:color="auto" w:frame="1"/>
          <w:lang w:val="de-DE"/>
        </w:rPr>
        <w:t xml:space="preserve"> verschlüsselte Kommunikation sowie </w:t>
      </w:r>
      <w:r w:rsidR="00FE36C0" w:rsidRPr="0056576E">
        <w:rPr>
          <w:rFonts w:ascii="Open Sans" w:eastAsia="Arial Unicode MS" w:hAnsi="Open Sans" w:cs="Open Sans"/>
          <w:sz w:val="22"/>
          <w:szCs w:val="22"/>
          <w:bdr w:val="none" w:sz="0" w:space="0" w:color="auto" w:frame="1"/>
          <w:lang w:val="de-DE"/>
        </w:rPr>
        <w:t>Digital Stamping</w:t>
      </w:r>
      <w:r w:rsidR="00393858" w:rsidRPr="0056576E">
        <w:rPr>
          <w:rFonts w:ascii="Open Sans" w:eastAsia="Arial Unicode MS" w:hAnsi="Open Sans" w:cs="Open Sans"/>
          <w:sz w:val="22"/>
          <w:szCs w:val="22"/>
          <w:bdr w:val="none" w:sz="0" w:space="0" w:color="auto" w:frame="1"/>
          <w:lang w:val="de-DE"/>
        </w:rPr>
        <w:t>,</w:t>
      </w:r>
      <w:r w:rsidR="00FC3FAF" w:rsidRPr="0056576E">
        <w:rPr>
          <w:rFonts w:ascii="Open Sans" w:eastAsia="Arial Unicode MS" w:hAnsi="Open Sans" w:cs="Open Sans"/>
          <w:sz w:val="22"/>
          <w:szCs w:val="22"/>
          <w:bdr w:val="none" w:sz="0" w:space="0" w:color="auto" w:frame="1"/>
          <w:lang w:val="de-DE"/>
        </w:rPr>
        <w:t xml:space="preserve"> um nur einige zu nennen</w:t>
      </w:r>
      <w:r w:rsidRPr="0056576E">
        <w:rPr>
          <w:rFonts w:ascii="Open Sans" w:eastAsia="Arial Unicode MS" w:hAnsi="Open Sans" w:cs="Open Sans"/>
          <w:sz w:val="22"/>
          <w:szCs w:val="22"/>
          <w:bdr w:val="none" w:sz="0" w:space="0" w:color="auto" w:frame="1"/>
          <w:lang w:val="de-DE"/>
        </w:rPr>
        <w:t xml:space="preserve">. Damit richtet sich die neue Serie insbesondere an Unternehmen und Organisationen, die Dokumente dezentral erfassen, gleichzeitig aber hohe Anforderungen an Datenqualität, Sicherheit und einheitliche Prozesse stellen. </w:t>
      </w:r>
    </w:p>
    <w:p w14:paraId="63601B17" w14:textId="0892CC0B"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Die KODAK N2000 Serie umfasst die Modelle N2040 mit einer Geschwindigkeit von bis zu 40 </w:t>
      </w:r>
      <w:r w:rsidR="00393858" w:rsidRPr="0056576E">
        <w:rPr>
          <w:rFonts w:ascii="Open Sans" w:eastAsia="Arial Unicode MS" w:hAnsi="Open Sans" w:cs="Open Sans"/>
          <w:sz w:val="22"/>
          <w:szCs w:val="22"/>
          <w:bdr w:val="none" w:sz="0" w:space="0" w:color="auto" w:frame="1"/>
          <w:lang w:val="de-DE"/>
        </w:rPr>
        <w:t>Blatt</w:t>
      </w:r>
      <w:r w:rsidRPr="0056576E">
        <w:rPr>
          <w:rFonts w:ascii="Open Sans" w:eastAsia="Arial Unicode MS" w:hAnsi="Open Sans" w:cs="Open Sans"/>
          <w:sz w:val="22"/>
          <w:szCs w:val="22"/>
          <w:bdr w:val="none" w:sz="0" w:space="0" w:color="auto" w:frame="1"/>
          <w:lang w:val="de-DE"/>
        </w:rPr>
        <w:t xml:space="preserve"> </w:t>
      </w:r>
      <w:r w:rsidR="00283B7D" w:rsidRPr="0056576E">
        <w:rPr>
          <w:rFonts w:ascii="Open Sans" w:eastAsia="Arial Unicode MS" w:hAnsi="Open Sans" w:cs="Open Sans"/>
          <w:sz w:val="22"/>
          <w:szCs w:val="22"/>
          <w:bdr w:val="none" w:sz="0" w:space="0" w:color="auto" w:frame="1"/>
          <w:lang w:val="de-DE"/>
        </w:rPr>
        <w:t>(</w:t>
      </w:r>
      <w:r w:rsidR="00532CF3" w:rsidRPr="0056576E">
        <w:rPr>
          <w:rFonts w:ascii="Open Sans" w:eastAsia="Arial Unicode MS" w:hAnsi="Open Sans" w:cs="Open Sans"/>
          <w:sz w:val="22"/>
          <w:szCs w:val="22"/>
          <w:bdr w:val="none" w:sz="0" w:space="0" w:color="auto" w:frame="1"/>
          <w:lang w:val="de-DE"/>
        </w:rPr>
        <w:t xml:space="preserve">80 Bilder) </w:t>
      </w:r>
      <w:r w:rsidRPr="0056576E">
        <w:rPr>
          <w:rFonts w:ascii="Open Sans" w:eastAsia="Arial Unicode MS" w:hAnsi="Open Sans" w:cs="Open Sans"/>
          <w:sz w:val="22"/>
          <w:szCs w:val="22"/>
          <w:bdr w:val="none" w:sz="0" w:space="0" w:color="auto" w:frame="1"/>
          <w:lang w:val="de-DE"/>
        </w:rPr>
        <w:t xml:space="preserve">pro Minute und N2050 mit bis zu 50 </w:t>
      </w:r>
      <w:r w:rsidR="00B8427A" w:rsidRPr="0056576E">
        <w:rPr>
          <w:rFonts w:ascii="Open Sans" w:eastAsia="Arial Unicode MS" w:hAnsi="Open Sans" w:cs="Open Sans"/>
          <w:sz w:val="22"/>
          <w:szCs w:val="22"/>
          <w:bdr w:val="none" w:sz="0" w:space="0" w:color="auto" w:frame="1"/>
          <w:lang w:val="de-DE"/>
        </w:rPr>
        <w:t>Blatt</w:t>
      </w:r>
      <w:r w:rsidR="00532CF3" w:rsidRPr="0056576E">
        <w:rPr>
          <w:rFonts w:ascii="Open Sans" w:eastAsia="Arial Unicode MS" w:hAnsi="Open Sans" w:cs="Open Sans"/>
          <w:sz w:val="22"/>
          <w:szCs w:val="22"/>
          <w:bdr w:val="none" w:sz="0" w:space="0" w:color="auto" w:frame="1"/>
          <w:lang w:val="de-DE"/>
        </w:rPr>
        <w:t xml:space="preserve"> (100 Bilder)</w:t>
      </w:r>
      <w:r w:rsidRPr="0056576E">
        <w:rPr>
          <w:rFonts w:ascii="Open Sans" w:eastAsia="Arial Unicode MS" w:hAnsi="Open Sans" w:cs="Open Sans"/>
          <w:sz w:val="22"/>
          <w:szCs w:val="22"/>
          <w:bdr w:val="none" w:sz="0" w:space="0" w:color="auto" w:frame="1"/>
          <w:lang w:val="de-DE"/>
        </w:rPr>
        <w:t xml:space="preserve"> pro Minute. Beide Modelle verfügen über </w:t>
      </w:r>
      <w:r w:rsidR="00B8427A" w:rsidRPr="0056576E">
        <w:rPr>
          <w:rFonts w:ascii="Open Sans" w:eastAsia="Arial Unicode MS" w:hAnsi="Open Sans" w:cs="Open Sans"/>
          <w:sz w:val="22"/>
          <w:szCs w:val="22"/>
          <w:bdr w:val="none" w:sz="0" w:space="0" w:color="auto" w:frame="1"/>
          <w:lang w:val="de-DE"/>
        </w:rPr>
        <w:t xml:space="preserve">einen </w:t>
      </w:r>
      <w:r w:rsidRPr="0056576E">
        <w:rPr>
          <w:rFonts w:ascii="Open Sans" w:eastAsia="Arial Unicode MS" w:hAnsi="Open Sans" w:cs="Open Sans"/>
          <w:sz w:val="22"/>
          <w:szCs w:val="22"/>
          <w:bdr w:val="none" w:sz="0" w:space="0" w:color="auto" w:frame="1"/>
          <w:lang w:val="de-DE"/>
        </w:rPr>
        <w:t>USB 3.2</w:t>
      </w:r>
      <w:r w:rsidR="00B8427A" w:rsidRPr="0056576E">
        <w:rPr>
          <w:rFonts w:ascii="Open Sans" w:eastAsia="Arial Unicode MS" w:hAnsi="Open Sans" w:cs="Open Sans"/>
          <w:sz w:val="22"/>
          <w:szCs w:val="22"/>
          <w:bdr w:val="none" w:sz="0" w:space="0" w:color="auto" w:frame="1"/>
          <w:lang w:val="de-DE"/>
        </w:rPr>
        <w:t xml:space="preserve"> Anschluss</w:t>
      </w:r>
      <w:r w:rsidRPr="0056576E">
        <w:rPr>
          <w:rFonts w:ascii="Open Sans" w:eastAsia="Arial Unicode MS" w:hAnsi="Open Sans" w:cs="Open Sans"/>
          <w:sz w:val="22"/>
          <w:szCs w:val="22"/>
          <w:bdr w:val="none" w:sz="0" w:space="0" w:color="auto" w:frame="1"/>
          <w:lang w:val="de-DE"/>
        </w:rPr>
        <w:t xml:space="preserve"> und </w:t>
      </w:r>
      <w:r w:rsidR="009F399E" w:rsidRPr="0056576E">
        <w:rPr>
          <w:rFonts w:ascii="Open Sans" w:eastAsia="Arial Unicode MS" w:hAnsi="Open Sans" w:cs="Open Sans"/>
          <w:sz w:val="22"/>
          <w:szCs w:val="22"/>
          <w:bdr w:val="none" w:sz="0" w:space="0" w:color="auto" w:frame="1"/>
          <w:lang w:val="de-DE"/>
        </w:rPr>
        <w:t>integrierte</w:t>
      </w:r>
      <w:r w:rsidR="00363545" w:rsidRPr="0056576E">
        <w:rPr>
          <w:rFonts w:ascii="Open Sans" w:eastAsia="Arial Unicode MS" w:hAnsi="Open Sans" w:cs="Open Sans"/>
          <w:sz w:val="22"/>
          <w:szCs w:val="22"/>
          <w:bdr w:val="none" w:sz="0" w:space="0" w:color="auto" w:frame="1"/>
          <w:lang w:val="de-DE"/>
        </w:rPr>
        <w:t>s</w:t>
      </w:r>
      <w:r w:rsidR="009F399E" w:rsidRPr="0056576E">
        <w:rPr>
          <w:rFonts w:ascii="Open Sans" w:eastAsia="Arial Unicode MS" w:hAnsi="Open Sans" w:cs="Open Sans"/>
          <w:sz w:val="22"/>
          <w:szCs w:val="22"/>
          <w:bdr w:val="none" w:sz="0" w:space="0" w:color="auto" w:frame="1"/>
          <w:lang w:val="de-DE"/>
        </w:rPr>
        <w:t xml:space="preserve"> </w:t>
      </w:r>
      <w:r w:rsidRPr="0056576E">
        <w:rPr>
          <w:rFonts w:ascii="Open Sans" w:eastAsia="Arial Unicode MS" w:hAnsi="Open Sans" w:cs="Open Sans"/>
          <w:sz w:val="22"/>
          <w:szCs w:val="22"/>
          <w:bdr w:val="none" w:sz="0" w:space="0" w:color="auto" w:frame="1"/>
          <w:lang w:val="de-DE"/>
        </w:rPr>
        <w:t xml:space="preserve">Gigabit-Ethernet. </w:t>
      </w:r>
    </w:p>
    <w:p w14:paraId="78FC2C80" w14:textId="77777777"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b/>
          <w:bCs/>
          <w:sz w:val="22"/>
          <w:szCs w:val="22"/>
          <w:bdr w:val="none" w:sz="0" w:space="0" w:color="auto" w:frame="1"/>
          <w:lang w:val="de-DE"/>
        </w:rPr>
        <w:t>Bildqualität entscheidet über die Prozessqualität</w:t>
      </w:r>
    </w:p>
    <w:p w14:paraId="7D4420F5" w14:textId="2CAB9AA4"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Mit zunehmender Automatisierung gewinnt die </w:t>
      </w:r>
      <w:r w:rsidR="00B62789" w:rsidRPr="0056576E">
        <w:rPr>
          <w:rFonts w:ascii="Open Sans" w:eastAsia="Arial Unicode MS" w:hAnsi="Open Sans" w:cs="Open Sans"/>
          <w:sz w:val="22"/>
          <w:szCs w:val="22"/>
          <w:bdr w:val="none" w:sz="0" w:space="0" w:color="auto" w:frame="1"/>
          <w:lang w:val="de-DE"/>
        </w:rPr>
        <w:t>Bildq</w:t>
      </w:r>
      <w:r w:rsidRPr="0056576E">
        <w:rPr>
          <w:rFonts w:ascii="Open Sans" w:eastAsia="Arial Unicode MS" w:hAnsi="Open Sans" w:cs="Open Sans"/>
          <w:sz w:val="22"/>
          <w:szCs w:val="22"/>
          <w:bdr w:val="none" w:sz="0" w:space="0" w:color="auto" w:frame="1"/>
          <w:lang w:val="de-DE"/>
        </w:rPr>
        <w:t xml:space="preserve">ualität weiter an Bedeutung. </w:t>
      </w:r>
      <w:r w:rsidR="00327C08" w:rsidRPr="0056576E">
        <w:rPr>
          <w:rFonts w:ascii="Open Sans" w:eastAsia="Arial Unicode MS" w:hAnsi="Open Sans" w:cs="Open Sans"/>
          <w:sz w:val="22"/>
          <w:szCs w:val="22"/>
          <w:bdr w:val="none" w:sz="0" w:space="0" w:color="auto" w:frame="1"/>
          <w:lang w:val="de-DE"/>
        </w:rPr>
        <w:t xml:space="preserve">Sie </w:t>
      </w:r>
      <w:r w:rsidRPr="0056576E">
        <w:rPr>
          <w:rFonts w:ascii="Open Sans" w:eastAsia="Arial Unicode MS" w:hAnsi="Open Sans" w:cs="Open Sans"/>
          <w:sz w:val="22"/>
          <w:szCs w:val="22"/>
          <w:bdr w:val="none" w:sz="0" w:space="0" w:color="auto" w:frame="1"/>
          <w:lang w:val="de-DE"/>
        </w:rPr>
        <w:t>wirk</w:t>
      </w:r>
      <w:r w:rsidR="00327C08" w:rsidRPr="0056576E">
        <w:rPr>
          <w:rFonts w:ascii="Open Sans" w:eastAsia="Arial Unicode MS" w:hAnsi="Open Sans" w:cs="Open Sans"/>
          <w:sz w:val="22"/>
          <w:szCs w:val="22"/>
          <w:bdr w:val="none" w:sz="0" w:space="0" w:color="auto" w:frame="1"/>
          <w:lang w:val="de-DE"/>
        </w:rPr>
        <w:t>t</w:t>
      </w:r>
      <w:r w:rsidRPr="0056576E">
        <w:rPr>
          <w:rFonts w:ascii="Open Sans" w:eastAsia="Arial Unicode MS" w:hAnsi="Open Sans" w:cs="Open Sans"/>
          <w:sz w:val="22"/>
          <w:szCs w:val="22"/>
          <w:bdr w:val="none" w:sz="0" w:space="0" w:color="auto" w:frame="1"/>
          <w:lang w:val="de-DE"/>
        </w:rPr>
        <w:t xml:space="preserve"> sich unmittelbar auf nachfolgende OCR-, Klassifizierungs- und Geschäftsprozesse aus. Die Perfect Page </w:t>
      </w:r>
      <w:r w:rsidR="003A2615" w:rsidRPr="0056576E">
        <w:rPr>
          <w:rFonts w:ascii="Open Sans" w:eastAsia="Arial Unicode MS" w:hAnsi="Open Sans" w:cs="Open Sans"/>
          <w:sz w:val="22"/>
          <w:szCs w:val="22"/>
          <w:bdr w:val="none" w:sz="0" w:space="0" w:color="auto" w:frame="1"/>
          <w:lang w:val="de-DE"/>
        </w:rPr>
        <w:t>Bildverarbeitungst</w:t>
      </w:r>
      <w:r w:rsidRPr="0056576E">
        <w:rPr>
          <w:rFonts w:ascii="Open Sans" w:eastAsia="Arial Unicode MS" w:hAnsi="Open Sans" w:cs="Open Sans"/>
          <w:sz w:val="22"/>
          <w:szCs w:val="22"/>
          <w:bdr w:val="none" w:sz="0" w:space="0" w:color="auto" w:frame="1"/>
          <w:lang w:val="de-DE"/>
        </w:rPr>
        <w:t xml:space="preserve">echnologie </w:t>
      </w:r>
      <w:r w:rsidR="00EC26B2" w:rsidRPr="0056576E">
        <w:rPr>
          <w:rFonts w:ascii="Open Sans" w:eastAsia="Arial Unicode MS" w:hAnsi="Open Sans" w:cs="Open Sans"/>
          <w:sz w:val="22"/>
          <w:szCs w:val="22"/>
          <w:bdr w:val="none" w:sz="0" w:space="0" w:color="auto" w:frame="1"/>
          <w:lang w:val="de-DE"/>
        </w:rPr>
        <w:t>und Dual-Light-Ill</w:t>
      </w:r>
      <w:r w:rsidR="001D7879" w:rsidRPr="0056576E">
        <w:rPr>
          <w:rFonts w:ascii="Open Sans" w:eastAsia="Arial Unicode MS" w:hAnsi="Open Sans" w:cs="Open Sans"/>
          <w:sz w:val="22"/>
          <w:szCs w:val="22"/>
          <w:bdr w:val="none" w:sz="0" w:space="0" w:color="auto" w:frame="1"/>
          <w:lang w:val="de-DE"/>
        </w:rPr>
        <w:t xml:space="preserve">umination </w:t>
      </w:r>
      <w:r w:rsidRPr="0056576E">
        <w:rPr>
          <w:rFonts w:ascii="Open Sans" w:eastAsia="Arial Unicode MS" w:hAnsi="Open Sans" w:cs="Open Sans"/>
          <w:sz w:val="22"/>
          <w:szCs w:val="22"/>
          <w:bdr w:val="none" w:sz="0" w:space="0" w:color="auto" w:frame="1"/>
          <w:lang w:val="de-DE"/>
        </w:rPr>
        <w:t>optimier</w:t>
      </w:r>
      <w:r w:rsidR="001D7879" w:rsidRPr="0056576E">
        <w:rPr>
          <w:rFonts w:ascii="Open Sans" w:eastAsia="Arial Unicode MS" w:hAnsi="Open Sans" w:cs="Open Sans"/>
          <w:sz w:val="22"/>
          <w:szCs w:val="22"/>
          <w:bdr w:val="none" w:sz="0" w:space="0" w:color="auto" w:frame="1"/>
          <w:lang w:val="de-DE"/>
        </w:rPr>
        <w:t>en</w:t>
      </w:r>
      <w:r w:rsidRPr="0056576E">
        <w:rPr>
          <w:rFonts w:ascii="Open Sans" w:eastAsia="Arial Unicode MS" w:hAnsi="Open Sans" w:cs="Open Sans"/>
          <w:sz w:val="22"/>
          <w:szCs w:val="22"/>
          <w:bdr w:val="none" w:sz="0" w:space="0" w:color="auto" w:frame="1"/>
          <w:lang w:val="de-DE"/>
        </w:rPr>
        <w:t xml:space="preserve"> deshalb </w:t>
      </w:r>
      <w:r w:rsidR="00ED6364" w:rsidRPr="0056576E">
        <w:rPr>
          <w:rFonts w:ascii="Open Sans" w:eastAsia="Arial Unicode MS" w:hAnsi="Open Sans" w:cs="Open Sans"/>
          <w:sz w:val="22"/>
          <w:szCs w:val="22"/>
          <w:bdr w:val="none" w:sz="0" w:space="0" w:color="auto" w:frame="1"/>
          <w:lang w:val="de-DE"/>
        </w:rPr>
        <w:t xml:space="preserve">auch schwierige </w:t>
      </w:r>
      <w:r w:rsidRPr="0056576E">
        <w:rPr>
          <w:rFonts w:ascii="Open Sans" w:eastAsia="Arial Unicode MS" w:hAnsi="Open Sans" w:cs="Open Sans"/>
          <w:sz w:val="22"/>
          <w:szCs w:val="22"/>
          <w:bdr w:val="none" w:sz="0" w:space="0" w:color="auto" w:frame="1"/>
          <w:lang w:val="de-DE"/>
        </w:rPr>
        <w:t xml:space="preserve">Dokumente bereits während der Erfassung. Funktionen wie automatische Ausrichtung und Begradigung, Farb- und Kontrastanpassung, Hintergrundglättung oder Schärfung sorgen für saubere und konsistente digitale Dokumente bei gleichzeitig kompakten Dateigrößen. Das verbessert die OCR-Erkennung und reduziert Fehler sowie manuelle Nachbearbeitung in nachgelagerten Prozessen. </w:t>
      </w:r>
    </w:p>
    <w:p w14:paraId="39B15DF3" w14:textId="77777777"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b/>
          <w:bCs/>
          <w:sz w:val="22"/>
          <w:szCs w:val="22"/>
          <w:bdr w:val="none" w:sz="0" w:space="0" w:color="auto" w:frame="1"/>
          <w:lang w:val="de-DE"/>
        </w:rPr>
        <w:lastRenderedPageBreak/>
        <w:t>Sicherheit beginnt am Scanner</w:t>
      </w:r>
    </w:p>
    <w:p w14:paraId="646E125C" w14:textId="77777777"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Auch beim Thema IT-Sicherheit bietet die N2000 Serie Funktionen, die in dieser Geräteklasse überraschen. Denn als Netzwerkgerät ist auch ein Scanner Bestandteil der IT-Infrastruktur und muss entsprechend geschützt werden. Secure Boot stellt sicher, dass ausschließlich signierte und vertrauenswürdige Firmware ausgeführt werden kann. Die Firmware ist zudem gegen Veränderungen gesperrt, während TLS 1.2 und HTTPS die Kommunikation zwischen Scanner, Host-System und Administrationsoberfläche verschlüsseln. Gerade in regulierten Bereichen wie Banken, Versicherungen, Gesundheitswesen oder Behörden unterstützt dies Unternehmen dabei, Sicherheitsanforderungen durchgängig umzusetzen. </w:t>
      </w:r>
    </w:p>
    <w:p w14:paraId="6DC34084" w14:textId="77777777"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Mit Digital Stamping lassen sich zudem Informationen wie Datum, Uhrzeit, fortlaufende Nummer oder individuelle Angaben direkt in das digitale Dokument integrieren. Damit bleiben wichtige Informationen zur Herkunft und Erfassung eines Dokuments dauerhaft mit diesem verbunden – ein Vorteil insbesondere für audit- und revisionsrelevante Prozesse. </w:t>
      </w:r>
    </w:p>
    <w:p w14:paraId="768EF3C6" w14:textId="77777777"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b/>
          <w:bCs/>
          <w:sz w:val="22"/>
          <w:szCs w:val="22"/>
          <w:bdr w:val="none" w:sz="0" w:space="0" w:color="auto" w:frame="1"/>
          <w:lang w:val="de-DE"/>
        </w:rPr>
        <w:t>Zuverlässig im täglichen Einsatz</w:t>
      </w:r>
    </w:p>
    <w:p w14:paraId="652ADB74" w14:textId="0BEAAED1" w:rsidR="00D301D0" w:rsidRPr="0056576E" w:rsidRDefault="00B461F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Der </w:t>
      </w:r>
      <w:r w:rsidR="00851400" w:rsidRPr="0056576E">
        <w:rPr>
          <w:rFonts w:ascii="Open Sans" w:eastAsia="Arial Unicode MS" w:hAnsi="Open Sans" w:cs="Open Sans"/>
          <w:sz w:val="22"/>
          <w:szCs w:val="22"/>
          <w:bdr w:val="none" w:sz="0" w:space="0" w:color="auto" w:frame="1"/>
          <w:lang w:val="de-DE"/>
        </w:rPr>
        <w:t xml:space="preserve">automatische Dokumenteneinzug fasst bis zu 100 Blatt und verarbeitet </w:t>
      </w:r>
      <w:r w:rsidR="00D301D0" w:rsidRPr="0056576E">
        <w:rPr>
          <w:rFonts w:ascii="Open Sans" w:eastAsia="Arial Unicode MS" w:hAnsi="Open Sans" w:cs="Open Sans"/>
          <w:sz w:val="22"/>
          <w:szCs w:val="22"/>
          <w:bdr w:val="none" w:sz="0" w:space="0" w:color="auto" w:frame="1"/>
          <w:lang w:val="de-DE"/>
        </w:rPr>
        <w:t>unterschiedlichste Vorlagen von leichtem Papier bis hin zu dickem Karton und Hartplastikkarten.</w:t>
      </w:r>
      <w:r w:rsidR="00851400" w:rsidRPr="0056576E">
        <w:rPr>
          <w:rFonts w:ascii="Open Sans" w:eastAsia="Arial Unicode MS" w:hAnsi="Open Sans" w:cs="Open Sans"/>
          <w:sz w:val="22"/>
          <w:szCs w:val="22"/>
          <w:bdr w:val="none" w:sz="0" w:space="0" w:color="auto" w:frame="1"/>
          <w:lang w:val="de-DE"/>
        </w:rPr>
        <w:t xml:space="preserve"> Das Sure</w:t>
      </w:r>
      <w:r w:rsidR="00CA188A" w:rsidRPr="0056576E">
        <w:rPr>
          <w:rFonts w:ascii="Open Sans" w:eastAsia="Arial Unicode MS" w:hAnsi="Open Sans" w:cs="Open Sans"/>
          <w:sz w:val="22"/>
          <w:szCs w:val="22"/>
          <w:bdr w:val="none" w:sz="0" w:space="0" w:color="auto" w:frame="1"/>
          <w:lang w:val="de-DE"/>
        </w:rPr>
        <w:t>Path-Papierhandling</w:t>
      </w:r>
      <w:r w:rsidR="00600EF8" w:rsidRPr="0056576E">
        <w:rPr>
          <w:rFonts w:ascii="Open Sans" w:eastAsia="Arial Unicode MS" w:hAnsi="Open Sans" w:cs="Open Sans"/>
          <w:sz w:val="22"/>
          <w:szCs w:val="22"/>
          <w:bdr w:val="none" w:sz="0" w:space="0" w:color="auto" w:frame="1"/>
          <w:lang w:val="de-DE"/>
        </w:rPr>
        <w:t xml:space="preserve"> mit </w:t>
      </w:r>
      <w:r w:rsidR="00D301D0" w:rsidRPr="0056576E">
        <w:rPr>
          <w:rFonts w:ascii="Open Sans" w:eastAsia="Arial Unicode MS" w:hAnsi="Open Sans" w:cs="Open Sans"/>
          <w:sz w:val="22"/>
          <w:szCs w:val="22"/>
          <w:bdr w:val="none" w:sz="0" w:space="0" w:color="auto" w:frame="1"/>
          <w:lang w:val="de-DE"/>
        </w:rPr>
        <w:t>Ultraschall-</w:t>
      </w:r>
      <w:r w:rsidR="00B433E9" w:rsidRPr="0056576E">
        <w:rPr>
          <w:rFonts w:ascii="Open Sans" w:eastAsia="Arial Unicode MS" w:hAnsi="Open Sans" w:cs="Open Sans"/>
          <w:sz w:val="22"/>
          <w:szCs w:val="22"/>
          <w:bdr w:val="none" w:sz="0" w:space="0" w:color="auto" w:frame="1"/>
          <w:lang w:val="de-DE"/>
        </w:rPr>
        <w:t>Sensoren</w:t>
      </w:r>
      <w:r w:rsidR="00D301D0" w:rsidRPr="0056576E">
        <w:rPr>
          <w:rFonts w:ascii="Open Sans" w:eastAsia="Arial Unicode MS" w:hAnsi="Open Sans" w:cs="Open Sans"/>
          <w:sz w:val="22"/>
          <w:szCs w:val="22"/>
          <w:bdr w:val="none" w:sz="0" w:space="0" w:color="auto" w:frame="1"/>
          <w:lang w:val="de-DE"/>
        </w:rPr>
        <w:t xml:space="preserve"> erkennt Doppeleinzüge</w:t>
      </w:r>
      <w:r w:rsidR="00F10961" w:rsidRPr="0056576E">
        <w:rPr>
          <w:rFonts w:ascii="Open Sans" w:eastAsia="Arial Unicode MS" w:hAnsi="Open Sans" w:cs="Open Sans"/>
          <w:sz w:val="22"/>
          <w:szCs w:val="22"/>
          <w:bdr w:val="none" w:sz="0" w:space="0" w:color="auto" w:frame="1"/>
          <w:lang w:val="de-DE"/>
        </w:rPr>
        <w:t xml:space="preserve"> sofort</w:t>
      </w:r>
      <w:r w:rsidR="00D301D0" w:rsidRPr="0056576E">
        <w:rPr>
          <w:rFonts w:ascii="Open Sans" w:eastAsia="Arial Unicode MS" w:hAnsi="Open Sans" w:cs="Open Sans"/>
          <w:sz w:val="22"/>
          <w:szCs w:val="22"/>
          <w:bdr w:val="none" w:sz="0" w:space="0" w:color="auto" w:frame="1"/>
          <w:lang w:val="de-DE"/>
        </w:rPr>
        <w:t xml:space="preserve"> und ermöglicht eine interaktive Fehlerbehebung direkt am Scanner. So lassen sich Unterbrechungen und erneute Scanvorgänge reduzieren.</w:t>
      </w:r>
      <w:r w:rsidR="008E08E1" w:rsidRPr="0056576E">
        <w:rPr>
          <w:rFonts w:ascii="Open Sans" w:eastAsia="Arial Unicode MS" w:hAnsi="Open Sans" w:cs="Open Sans"/>
          <w:sz w:val="22"/>
          <w:szCs w:val="22"/>
          <w:bdr w:val="none" w:sz="0" w:space="0" w:color="auto" w:frame="1"/>
          <w:lang w:val="de-DE"/>
        </w:rPr>
        <w:t xml:space="preserve"> </w:t>
      </w:r>
      <w:r w:rsidR="008F1D77" w:rsidRPr="0056576E">
        <w:rPr>
          <w:rFonts w:ascii="Open Sans" w:eastAsia="Arial Unicode MS" w:hAnsi="Open Sans" w:cs="Open Sans"/>
          <w:sz w:val="22"/>
          <w:szCs w:val="22"/>
          <w:bdr w:val="none" w:sz="0" w:space="0" w:color="auto" w:frame="1"/>
          <w:lang w:val="de-DE"/>
        </w:rPr>
        <w:t>Das optimierte Design gewährleistet eine saubere und zuverlässige Stapelung der gescannten Dokumente.</w:t>
      </w:r>
    </w:p>
    <w:p w14:paraId="3E39BB87" w14:textId="77777777" w:rsidR="00EA527E" w:rsidRPr="0056576E" w:rsidRDefault="00EA527E" w:rsidP="00EA527E">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Optional erhältliche Flachbettmodule ermöglichen darüber hinaus die Digitalisierung gebundener Dokumente und Bücher, empfindlicher Vorlagen sowie von Reisepässen.</w:t>
      </w:r>
    </w:p>
    <w:p w14:paraId="7E54084B" w14:textId="60764859" w:rsidR="00395472" w:rsidRPr="0056576E" w:rsidRDefault="00F07CDA"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Ein 3,5-Zoll-Farb-Touchscreen sorgt für eine einfache Bedienung. Wiederkehrende Scanprozesse können direkt aufgerufen und mit einem Fingertipp gestartet werden. Dank der verständlichen Hinweise direkt am Gerät reduziert sich der </w:t>
      </w:r>
      <w:r w:rsidRPr="0056576E">
        <w:rPr>
          <w:rFonts w:ascii="Open Sans" w:eastAsia="Arial Unicode MS" w:hAnsi="Open Sans" w:cs="Open Sans"/>
          <w:sz w:val="22"/>
          <w:szCs w:val="22"/>
          <w:bdr w:val="none" w:sz="0" w:space="0" w:color="auto" w:frame="1"/>
          <w:lang w:val="de-DE"/>
        </w:rPr>
        <w:lastRenderedPageBreak/>
        <w:t>Schulungsaufwand und die Fehlerbehebung wird erleichtert. Im Lieferumfang ist die Erfassungssoftware KODAK Capture Pro LE enthalten, sodass Anwender direkt mit der Dokumentenerfassung beginnen können, ohne zusätzliche Softwarelizenzen erwerben zu müssen.</w:t>
      </w:r>
    </w:p>
    <w:p w14:paraId="16B7430D" w14:textId="5802D349" w:rsidR="003B4A29" w:rsidRPr="0056576E" w:rsidRDefault="0015670C" w:rsidP="003B4A29">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b/>
          <w:bCs/>
          <w:sz w:val="22"/>
          <w:szCs w:val="22"/>
          <w:bdr w:val="none" w:sz="0" w:space="0" w:color="auto" w:frame="1"/>
          <w:lang w:val="de-DE"/>
        </w:rPr>
        <w:t>E</w:t>
      </w:r>
      <w:r w:rsidR="003B4A29" w:rsidRPr="0056576E">
        <w:rPr>
          <w:rFonts w:ascii="Open Sans" w:eastAsia="Arial Unicode MS" w:hAnsi="Open Sans" w:cs="Open Sans"/>
          <w:b/>
          <w:bCs/>
          <w:sz w:val="22"/>
          <w:szCs w:val="22"/>
          <w:bdr w:val="none" w:sz="0" w:space="0" w:color="auto" w:frame="1"/>
          <w:lang w:val="de-DE"/>
        </w:rPr>
        <w:t>inheitliche Konfiguration für dezentrale Standorte</w:t>
      </w:r>
    </w:p>
    <w:p w14:paraId="0CFBAF2B" w14:textId="77777777" w:rsidR="00B55AFA" w:rsidRPr="0056576E" w:rsidRDefault="006A012A" w:rsidP="00B55AFA">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Dank der integrierten Gigabit-Ethernet-Schnittstelle lassen sich die Scanner flexibel in bestehende Netzwerkumgebungen integrieren. Besonders einfach gestaltet sich die Einrichtung mit Network EasySetup: Der Administrator legt zentral alle erforderlichen Einstellungen und Vorgaben bis hin zu Passwörtern fest und erstellt daraus ein Setup-Blatt. Vor Ort muss der Scanner lediglich ausgepackt und angeschlossen werden. Ein einmaliges Scannen des Setup-Blatts genügt, um die hinterlegte Konfiguration automatisch auf das Gerät zu übertragen. </w:t>
      </w:r>
      <w:r w:rsidR="00B55AFA" w:rsidRPr="0056576E">
        <w:rPr>
          <w:rFonts w:ascii="Open Sans" w:eastAsia="Arial Unicode MS" w:hAnsi="Open Sans" w:cs="Open Sans"/>
          <w:sz w:val="22"/>
          <w:szCs w:val="22"/>
          <w:bdr w:val="none" w:sz="0" w:space="0" w:color="auto" w:frame="1"/>
          <w:lang w:val="de-DE"/>
        </w:rPr>
        <w:t xml:space="preserve">Das erleichtert nicht nur die Inbetriebnahme neuer Geräte und Standorte, sondern reduziert auch den Administrationsaufwand und sorgt dafür, dass Dokumente unternehmensweit nach denselben Standards erfasst werden. </w:t>
      </w:r>
    </w:p>
    <w:p w14:paraId="6B83B6FD" w14:textId="2C2164FD"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„Dezentral organisierte Unternehmen haben nicht in erster Linie ein Scannerproblem, sondern ein Problem mit fehlenden Standards“, erklärt </w:t>
      </w:r>
      <w:r w:rsidR="009D6D46" w:rsidRPr="0056576E">
        <w:rPr>
          <w:rFonts w:ascii="Open Sans" w:eastAsia="Arial Unicode MS" w:hAnsi="Open Sans" w:cs="Open Sans"/>
          <w:sz w:val="22"/>
          <w:szCs w:val="22"/>
          <w:bdr w:val="none" w:sz="0" w:space="0" w:color="auto" w:frame="1"/>
          <w:lang w:val="de-DE"/>
        </w:rPr>
        <w:t>Stefan Baudendistel, Geschäftsführer</w:t>
      </w:r>
      <w:r w:rsidRPr="0056576E">
        <w:rPr>
          <w:rFonts w:ascii="Open Sans" w:eastAsia="Arial Unicode MS" w:hAnsi="Open Sans" w:cs="Open Sans"/>
          <w:sz w:val="22"/>
          <w:szCs w:val="22"/>
          <w:bdr w:val="none" w:sz="0" w:space="0" w:color="auto" w:frame="1"/>
          <w:lang w:val="de-DE"/>
        </w:rPr>
        <w:t xml:space="preserve"> </w:t>
      </w:r>
      <w:r w:rsidR="009D6D46" w:rsidRPr="0056576E">
        <w:rPr>
          <w:rFonts w:ascii="Open Sans" w:eastAsia="Arial Unicode MS" w:hAnsi="Open Sans" w:cs="Open Sans"/>
          <w:sz w:val="22"/>
          <w:szCs w:val="22"/>
          <w:bdr w:val="none" w:sz="0" w:space="0" w:color="auto" w:frame="1"/>
          <w:lang w:val="de-DE"/>
        </w:rPr>
        <w:t>von</w:t>
      </w:r>
      <w:r w:rsidRPr="0056576E">
        <w:rPr>
          <w:rFonts w:ascii="Open Sans" w:eastAsia="Arial Unicode MS" w:hAnsi="Open Sans" w:cs="Open Sans"/>
          <w:sz w:val="22"/>
          <w:szCs w:val="22"/>
          <w:bdr w:val="none" w:sz="0" w:space="0" w:color="auto" w:frame="1"/>
          <w:lang w:val="de-DE"/>
        </w:rPr>
        <w:t xml:space="preserve"> Kodak Alaris. „Wenn Dokumente an jedem Standort unterschiedlich erfasst werden, entstehen die Kosten später durch Nachbearbeitung, Verzögerungen oder Beanstandungen bei Audits. Mit </w:t>
      </w:r>
      <w:r w:rsidR="00CA57A7" w:rsidRPr="0056576E">
        <w:rPr>
          <w:rFonts w:ascii="Open Sans" w:eastAsia="Arial Unicode MS" w:hAnsi="Open Sans" w:cs="Open Sans"/>
          <w:sz w:val="22"/>
          <w:szCs w:val="22"/>
          <w:bdr w:val="none" w:sz="0" w:space="0" w:color="auto" w:frame="1"/>
          <w:lang w:val="de-DE"/>
        </w:rPr>
        <w:t xml:space="preserve">den Scannern </w:t>
      </w:r>
      <w:r w:rsidRPr="0056576E">
        <w:rPr>
          <w:rFonts w:ascii="Open Sans" w:eastAsia="Arial Unicode MS" w:hAnsi="Open Sans" w:cs="Open Sans"/>
          <w:sz w:val="22"/>
          <w:szCs w:val="22"/>
          <w:bdr w:val="none" w:sz="0" w:space="0" w:color="auto" w:frame="1"/>
          <w:lang w:val="de-DE"/>
        </w:rPr>
        <w:t>der N2000 Serie erhalten Unternehmen einen einheitlichen Erfassungsstandard, den sie überall einsetzen können.“</w:t>
      </w:r>
    </w:p>
    <w:p w14:paraId="370FF515" w14:textId="2EBD0793"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 xml:space="preserve">Die Scanner unterstützen TWAIN-, ISIS- und WIA-Treiber sowie Windows, Windows Server und </w:t>
      </w:r>
      <w:r w:rsidR="00300B33" w:rsidRPr="0056576E">
        <w:rPr>
          <w:rFonts w:ascii="Open Sans" w:eastAsia="Arial Unicode MS" w:hAnsi="Open Sans" w:cs="Open Sans"/>
          <w:sz w:val="22"/>
          <w:szCs w:val="22"/>
          <w:bdr w:val="none" w:sz="0" w:space="0" w:color="auto" w:frame="1"/>
          <w:lang w:val="de-DE"/>
        </w:rPr>
        <w:t>Linux (</w:t>
      </w:r>
      <w:r w:rsidRPr="0056576E">
        <w:rPr>
          <w:rFonts w:ascii="Open Sans" w:eastAsia="Arial Unicode MS" w:hAnsi="Open Sans" w:cs="Open Sans"/>
          <w:sz w:val="22"/>
          <w:szCs w:val="22"/>
          <w:bdr w:val="none" w:sz="0" w:space="0" w:color="auto" w:frame="1"/>
          <w:lang w:val="de-DE"/>
        </w:rPr>
        <w:t>Ubuntu</w:t>
      </w:r>
      <w:r w:rsidR="00194A51" w:rsidRPr="0056576E">
        <w:rPr>
          <w:rFonts w:ascii="Open Sans" w:eastAsia="Arial Unicode MS" w:hAnsi="Open Sans" w:cs="Open Sans"/>
          <w:sz w:val="22"/>
          <w:szCs w:val="22"/>
          <w:bdr w:val="none" w:sz="0" w:space="0" w:color="auto" w:frame="1"/>
          <w:lang w:val="de-DE"/>
        </w:rPr>
        <w:t>)</w:t>
      </w:r>
      <w:r w:rsidRPr="0056576E">
        <w:rPr>
          <w:rFonts w:ascii="Open Sans" w:eastAsia="Arial Unicode MS" w:hAnsi="Open Sans" w:cs="Open Sans"/>
          <w:sz w:val="22"/>
          <w:szCs w:val="22"/>
          <w:bdr w:val="none" w:sz="0" w:space="0" w:color="auto" w:frame="1"/>
          <w:lang w:val="de-DE"/>
        </w:rPr>
        <w:t xml:space="preserve">. Die </w:t>
      </w:r>
      <w:r w:rsidR="009155D3" w:rsidRPr="0056576E">
        <w:rPr>
          <w:rFonts w:ascii="Open Sans" w:eastAsia="Arial Unicode MS" w:hAnsi="Open Sans" w:cs="Open Sans"/>
          <w:sz w:val="22"/>
          <w:szCs w:val="22"/>
          <w:bdr w:val="none" w:sz="0" w:space="0" w:color="auto" w:frame="1"/>
          <w:lang w:val="de-DE"/>
        </w:rPr>
        <w:t xml:space="preserve">Scanner der </w:t>
      </w:r>
      <w:r w:rsidRPr="0056576E">
        <w:rPr>
          <w:rFonts w:ascii="Open Sans" w:eastAsia="Arial Unicode MS" w:hAnsi="Open Sans" w:cs="Open Sans"/>
          <w:sz w:val="22"/>
          <w:szCs w:val="22"/>
          <w:bdr w:val="none" w:sz="0" w:space="0" w:color="auto" w:frame="1"/>
          <w:lang w:val="de-DE"/>
        </w:rPr>
        <w:t>KODAK N2000 Serie eigne</w:t>
      </w:r>
      <w:r w:rsidR="009155D3" w:rsidRPr="0056576E">
        <w:rPr>
          <w:rFonts w:ascii="Open Sans" w:eastAsia="Arial Unicode MS" w:hAnsi="Open Sans" w:cs="Open Sans"/>
          <w:sz w:val="22"/>
          <w:szCs w:val="22"/>
          <w:bdr w:val="none" w:sz="0" w:space="0" w:color="auto" w:frame="1"/>
          <w:lang w:val="de-DE"/>
        </w:rPr>
        <w:t>n</w:t>
      </w:r>
      <w:r w:rsidRPr="0056576E">
        <w:rPr>
          <w:rFonts w:ascii="Open Sans" w:eastAsia="Arial Unicode MS" w:hAnsi="Open Sans" w:cs="Open Sans"/>
          <w:sz w:val="22"/>
          <w:szCs w:val="22"/>
          <w:bdr w:val="none" w:sz="0" w:space="0" w:color="auto" w:frame="1"/>
          <w:lang w:val="de-DE"/>
        </w:rPr>
        <w:t xml:space="preserve"> sich insbesondere für Banken und Finanzdienstleister, das Gesundheitswesen, Versicherungen, Behörden, Rechtsabteilungen sowie Backoffice-Anwendungen. </w:t>
      </w:r>
    </w:p>
    <w:p w14:paraId="7A39F321" w14:textId="77777777" w:rsidR="00D301D0" w:rsidRPr="0056576E" w:rsidRDefault="00D301D0" w:rsidP="00D301D0">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Die Modelle KODAK N2040 und N2050 sind ab sofort verfügbar.</w:t>
      </w:r>
    </w:p>
    <w:p w14:paraId="10FFD16B" w14:textId="69D73813" w:rsidR="00DD43E8" w:rsidRPr="0056576E" w:rsidRDefault="00DD43E8" w:rsidP="007545A5">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56576E">
        <w:rPr>
          <w:rFonts w:ascii="Open Sans" w:eastAsia="Arial Unicode MS" w:hAnsi="Open Sans" w:cs="Open Sans"/>
          <w:sz w:val="22"/>
          <w:szCs w:val="22"/>
          <w:bdr w:val="none" w:sz="0" w:space="0" w:color="auto" w:frame="1"/>
          <w:lang w:val="de-DE"/>
        </w:rPr>
        <w:t>Weitere Informationen unter www.kodakalaris.</w:t>
      </w:r>
      <w:r w:rsidR="00303853" w:rsidRPr="0056576E">
        <w:rPr>
          <w:rFonts w:ascii="Open Sans" w:eastAsia="Arial Unicode MS" w:hAnsi="Open Sans" w:cs="Open Sans"/>
          <w:sz w:val="22"/>
          <w:szCs w:val="22"/>
          <w:bdr w:val="none" w:sz="0" w:space="0" w:color="auto" w:frame="1"/>
          <w:lang w:val="de-DE"/>
        </w:rPr>
        <w:t>com/de</w:t>
      </w:r>
    </w:p>
    <w:p w14:paraId="22B8631C" w14:textId="09E459B4" w:rsidR="007A0563" w:rsidRPr="0056576E" w:rsidRDefault="007A0563" w:rsidP="007F5C45">
      <w:pPr>
        <w:shd w:val="clear" w:color="auto" w:fill="FFFFFF"/>
        <w:spacing w:before="240" w:line="288" w:lineRule="auto"/>
        <w:jc w:val="both"/>
        <w:rPr>
          <w:rFonts w:ascii="Open Sans" w:hAnsi="Open Sans" w:cs="Open Sans"/>
          <w:bCs/>
          <w:color w:val="4C4C4C"/>
          <w:sz w:val="16"/>
          <w:szCs w:val="16"/>
          <w:bdr w:val="none" w:sz="0" w:space="0" w:color="auto" w:frame="1"/>
          <w:lang w:val="de-DE"/>
        </w:rPr>
      </w:pPr>
      <w:r w:rsidRPr="0056576E">
        <w:rPr>
          <w:rFonts w:ascii="Open Sans" w:hAnsi="Open Sans" w:cs="Open Sans"/>
          <w:bCs/>
          <w:color w:val="4C4C4C"/>
          <w:sz w:val="16"/>
          <w:szCs w:val="16"/>
          <w:bdr w:val="none" w:sz="0" w:space="0" w:color="auto" w:frame="1"/>
          <w:lang w:val="de-DE"/>
        </w:rPr>
        <w:lastRenderedPageBreak/>
        <w:t xml:space="preserve">Der Text enthält </w:t>
      </w:r>
      <w:r w:rsidR="00A765DC" w:rsidRPr="0056576E">
        <w:rPr>
          <w:rFonts w:ascii="Open Sans" w:hAnsi="Open Sans" w:cs="Open Sans"/>
          <w:bCs/>
          <w:color w:val="4C4C4C"/>
          <w:sz w:val="16"/>
          <w:szCs w:val="16"/>
          <w:bdr w:val="none" w:sz="0" w:space="0" w:color="auto" w:frame="1"/>
          <w:lang w:val="de-DE"/>
        </w:rPr>
        <w:t>5.</w:t>
      </w:r>
      <w:r w:rsidR="00A8406B" w:rsidRPr="0056576E">
        <w:rPr>
          <w:rFonts w:ascii="Open Sans" w:hAnsi="Open Sans" w:cs="Open Sans"/>
          <w:bCs/>
          <w:color w:val="4C4C4C"/>
          <w:sz w:val="16"/>
          <w:szCs w:val="16"/>
          <w:bdr w:val="none" w:sz="0" w:space="0" w:color="auto" w:frame="1"/>
          <w:lang w:val="de-DE"/>
        </w:rPr>
        <w:t>82</w:t>
      </w:r>
      <w:r w:rsidR="00FC7F7B">
        <w:rPr>
          <w:rFonts w:ascii="Open Sans" w:hAnsi="Open Sans" w:cs="Open Sans"/>
          <w:bCs/>
          <w:color w:val="4C4C4C"/>
          <w:sz w:val="16"/>
          <w:szCs w:val="16"/>
          <w:bdr w:val="none" w:sz="0" w:space="0" w:color="auto" w:frame="1"/>
          <w:lang w:val="de-DE"/>
        </w:rPr>
        <w:t>1</w:t>
      </w:r>
      <w:r w:rsidRPr="0056576E">
        <w:rPr>
          <w:rFonts w:ascii="Open Sans" w:hAnsi="Open Sans" w:cs="Open Sans"/>
          <w:bCs/>
          <w:color w:val="4C4C4C"/>
          <w:sz w:val="16"/>
          <w:szCs w:val="16"/>
          <w:bdr w:val="none" w:sz="0" w:space="0" w:color="auto" w:frame="1"/>
          <w:lang w:val="de-DE"/>
        </w:rPr>
        <w:t xml:space="preserve"> Zeichen.</w:t>
      </w:r>
    </w:p>
    <w:p w14:paraId="008F3BD4" w14:textId="66717E62" w:rsidR="00A46669" w:rsidRDefault="007A0563" w:rsidP="00EF0D3E">
      <w:pPr>
        <w:spacing w:line="360" w:lineRule="auto"/>
        <w:contextualSpacing/>
        <w:rPr>
          <w:rFonts w:ascii="Open Sans" w:hAnsi="Open Sans" w:cs="Open Sans"/>
          <w:color w:val="4C4C4C"/>
          <w:sz w:val="16"/>
          <w:szCs w:val="16"/>
          <w:lang w:val="de-DE"/>
        </w:rPr>
      </w:pPr>
      <w:r w:rsidRPr="0056576E">
        <w:rPr>
          <w:rFonts w:ascii="Open Sans" w:hAnsi="Open Sans" w:cs="Open Sans"/>
          <w:color w:val="4C4C4C"/>
          <w:sz w:val="16"/>
          <w:szCs w:val="16"/>
          <w:lang w:val="de-DE"/>
        </w:rPr>
        <w:t>Bildmaterial finden Sie unter:</w:t>
      </w:r>
      <w:r w:rsidR="009155D3" w:rsidRPr="0056576E">
        <w:rPr>
          <w:rFonts w:ascii="Open Sans" w:hAnsi="Open Sans" w:cs="Open Sans"/>
          <w:color w:val="4C4C4C"/>
          <w:sz w:val="16"/>
          <w:szCs w:val="16"/>
          <w:lang w:val="de-DE"/>
        </w:rPr>
        <w:t xml:space="preserve"> </w:t>
      </w:r>
      <w:hyperlink r:id="rId7" w:history="1">
        <w:r w:rsidR="00E23A7B" w:rsidRPr="00752A99">
          <w:rPr>
            <w:rStyle w:val="Hyperlink"/>
            <w:rFonts w:ascii="Open Sans" w:hAnsi="Open Sans" w:cs="Open Sans"/>
            <w:sz w:val="16"/>
            <w:szCs w:val="16"/>
            <w:lang w:val="de-DE"/>
          </w:rPr>
          <w:t>https://publictouch.de/pt-news/kodak-n2000-serie-die-neuen-netzwerkfaehigen-scanner-von-kodak-alaris/</w:t>
        </w:r>
      </w:hyperlink>
    </w:p>
    <w:p w14:paraId="541E176B" w14:textId="77777777" w:rsidR="00E23A7B" w:rsidRPr="0056576E" w:rsidRDefault="00E23A7B" w:rsidP="00EF0D3E">
      <w:pPr>
        <w:spacing w:line="360" w:lineRule="auto"/>
        <w:contextualSpacing/>
        <w:rPr>
          <w:rFonts w:ascii="Open Sans" w:hAnsi="Open Sans" w:cs="Open Sans"/>
          <w:color w:val="4C4C4C"/>
          <w:sz w:val="16"/>
          <w:szCs w:val="16"/>
          <w:lang w:val="de-DE"/>
        </w:rPr>
      </w:pPr>
    </w:p>
    <w:p w14:paraId="4E11C869" w14:textId="706C1125" w:rsidR="002A6BA3" w:rsidRPr="0056576E" w:rsidRDefault="007A0563" w:rsidP="002A6BA3">
      <w:pPr>
        <w:shd w:val="clear" w:color="auto" w:fill="FFFFFF"/>
        <w:spacing w:line="288" w:lineRule="auto"/>
        <w:jc w:val="both"/>
        <w:rPr>
          <w:rFonts w:ascii="Open Sans" w:hAnsi="Open Sans" w:cs="Open Sans"/>
          <w:b/>
          <w:sz w:val="18"/>
          <w:szCs w:val="18"/>
          <w:lang w:val="de-DE"/>
        </w:rPr>
      </w:pPr>
      <w:r w:rsidRPr="0056576E">
        <w:rPr>
          <w:rFonts w:ascii="Open Sans" w:hAnsi="Open Sans" w:cs="Open Sans"/>
          <w:b/>
          <w:sz w:val="18"/>
          <w:szCs w:val="18"/>
          <w:lang w:val="de-DE"/>
        </w:rPr>
        <w:t xml:space="preserve">Über </w:t>
      </w:r>
      <w:r w:rsidR="002A6BA3" w:rsidRPr="0056576E">
        <w:rPr>
          <w:rFonts w:ascii="Open Sans" w:hAnsi="Open Sans" w:cs="Open Sans"/>
          <w:b/>
          <w:sz w:val="18"/>
          <w:szCs w:val="18"/>
          <w:lang w:val="de-DE"/>
        </w:rPr>
        <w:t xml:space="preserve">Kodak Alaris </w:t>
      </w:r>
    </w:p>
    <w:p w14:paraId="1B424182" w14:textId="567AA4D6" w:rsidR="002A6BA3" w:rsidRPr="0056576E" w:rsidRDefault="002A6BA3" w:rsidP="002A6BA3">
      <w:pPr>
        <w:shd w:val="clear" w:color="auto" w:fill="FFFFFF"/>
        <w:spacing w:line="288" w:lineRule="auto"/>
        <w:jc w:val="both"/>
        <w:rPr>
          <w:rFonts w:ascii="Open Sans" w:hAnsi="Open Sans" w:cs="Open Sans"/>
          <w:sz w:val="18"/>
          <w:szCs w:val="18"/>
          <w:lang w:val="de-DE"/>
        </w:rPr>
      </w:pPr>
      <w:r w:rsidRPr="0056576E">
        <w:rPr>
          <w:rFonts w:ascii="Open Sans" w:hAnsi="Open Sans" w:cs="Open Sans"/>
          <w:sz w:val="18"/>
          <w:szCs w:val="18"/>
          <w:lang w:val="de-DE"/>
        </w:rPr>
        <w:t xml:space="preserve">Kodak Alaris ist ein führender Anbieter von Informationserfassungslösungen, die Geschäftsprozesse vereinfachen. Wir unterstützen Unternehmen, Informationen sinnvoll mit intelligenten, vernetzten Lösungen zu nutzen, basierend auf innovativer Bildwissenschaft, die seit Jahrzehnten unsere Kernkompetenz darstellt. Unsere </w:t>
      </w:r>
      <w:hyperlink r:id="rId8" w:history="1">
        <w:r w:rsidRPr="0056576E">
          <w:rPr>
            <w:rStyle w:val="Hyperlink"/>
            <w:rFonts w:ascii="Open Sans" w:hAnsi="Open Sans" w:cs="Open Sans"/>
            <w:sz w:val="18"/>
            <w:szCs w:val="18"/>
            <w:lang w:val="de-DE"/>
          </w:rPr>
          <w:t>ausgezeichneten Scanner, Software und Services</w:t>
        </w:r>
      </w:hyperlink>
      <w:r w:rsidRPr="0056576E">
        <w:rPr>
          <w:rFonts w:ascii="Open Sans" w:hAnsi="Open Sans" w:cs="Open Sans"/>
          <w:sz w:val="18"/>
          <w:szCs w:val="18"/>
          <w:lang w:val="de-DE"/>
        </w:rPr>
        <w:t xml:space="preserve"> sind weltweit über unser Netzwerk an Vertriebspartnern verfügbar. Für weitere Informationen besuchen Sie </w:t>
      </w:r>
      <w:hyperlink r:id="rId9" w:history="1">
        <w:r w:rsidR="00C71390" w:rsidRPr="0056576E">
          <w:rPr>
            <w:rStyle w:val="Hyperlink"/>
            <w:rFonts w:ascii="Open Sans" w:hAnsi="Open Sans" w:cs="Open Sans"/>
            <w:sz w:val="18"/>
            <w:szCs w:val="18"/>
            <w:lang w:val="de-DE"/>
          </w:rPr>
          <w:t>kodakalaris</w:t>
        </w:r>
        <w:r w:rsidRPr="0056576E">
          <w:rPr>
            <w:rStyle w:val="Hyperlink"/>
            <w:rFonts w:ascii="Open Sans" w:hAnsi="Open Sans" w:cs="Open Sans"/>
            <w:sz w:val="18"/>
            <w:szCs w:val="18"/>
            <w:lang w:val="de-DE"/>
          </w:rPr>
          <w:t>.com</w:t>
        </w:r>
      </w:hyperlink>
      <w:r w:rsidRPr="0056576E">
        <w:rPr>
          <w:rFonts w:ascii="Open Sans" w:hAnsi="Open Sans" w:cs="Open Sans"/>
          <w:sz w:val="18"/>
          <w:szCs w:val="18"/>
          <w:lang w:val="de-DE"/>
        </w:rPr>
        <w:t xml:space="preserve"> und folgen Sie uns auf </w:t>
      </w:r>
      <w:hyperlink r:id="rId10" w:tooltip="Kodak Alaris - LinkedIn" w:history="1">
        <w:r w:rsidRPr="0056576E">
          <w:rPr>
            <w:rStyle w:val="Hyperlink"/>
            <w:rFonts w:ascii="Open Sans" w:hAnsi="Open Sans" w:cs="Open Sans"/>
            <w:sz w:val="18"/>
            <w:szCs w:val="18"/>
            <w:lang w:val="de-DE"/>
          </w:rPr>
          <w:t>LinkedIn</w:t>
        </w:r>
      </w:hyperlink>
      <w:r w:rsidRPr="0056576E">
        <w:rPr>
          <w:rFonts w:ascii="Open Sans" w:hAnsi="Open Sans" w:cs="Open Sans"/>
          <w:sz w:val="18"/>
          <w:szCs w:val="18"/>
          <w:lang w:val="de-DE"/>
        </w:rPr>
        <w:t xml:space="preserve">, </w:t>
      </w:r>
      <w:hyperlink r:id="rId11" w:tooltip="Kodak Alaris - YouTube" w:history="1">
        <w:r w:rsidRPr="0056576E">
          <w:rPr>
            <w:rStyle w:val="Hyperlink"/>
            <w:rFonts w:ascii="Open Sans" w:hAnsi="Open Sans" w:cs="Open Sans"/>
            <w:sz w:val="18"/>
            <w:szCs w:val="18"/>
            <w:lang w:val="de-DE"/>
          </w:rPr>
          <w:t>YouTube</w:t>
        </w:r>
      </w:hyperlink>
      <w:r w:rsidRPr="0056576E">
        <w:rPr>
          <w:rFonts w:ascii="Open Sans" w:hAnsi="Open Sans" w:cs="Open Sans"/>
          <w:sz w:val="18"/>
          <w:szCs w:val="18"/>
          <w:lang w:val="de-DE"/>
        </w:rPr>
        <w:t xml:space="preserve"> und </w:t>
      </w:r>
      <w:hyperlink r:id="rId12" w:tooltip="Kodak Alaris - Twitter" w:history="1">
        <w:r w:rsidR="001C43EC" w:rsidRPr="0056576E">
          <w:rPr>
            <w:rStyle w:val="Hyperlink"/>
            <w:rFonts w:ascii="Open Sans" w:hAnsi="Open Sans" w:cs="Open Sans"/>
            <w:sz w:val="18"/>
            <w:szCs w:val="18"/>
            <w:lang w:val="de-DE"/>
          </w:rPr>
          <w:t>X</w:t>
        </w:r>
        <w:r w:rsidRPr="0056576E">
          <w:rPr>
            <w:rStyle w:val="Hyperlink"/>
            <w:rFonts w:ascii="Open Sans" w:hAnsi="Open Sans" w:cs="Open Sans"/>
            <w:sz w:val="18"/>
            <w:szCs w:val="18"/>
            <w:lang w:val="de-DE"/>
          </w:rPr>
          <w:t>.</w:t>
        </w:r>
      </w:hyperlink>
      <w:r w:rsidRPr="0056576E">
        <w:rPr>
          <w:rFonts w:ascii="Open Sans" w:hAnsi="Open Sans" w:cs="Open Sans"/>
          <w:sz w:val="18"/>
          <w:szCs w:val="18"/>
          <w:lang w:val="de-DE"/>
        </w:rPr>
        <w:t xml:space="preserve"> </w:t>
      </w:r>
    </w:p>
    <w:p w14:paraId="57D7D824" w14:textId="62DD2305" w:rsidR="002A6BA3" w:rsidRPr="0056576E" w:rsidRDefault="002A6BA3" w:rsidP="002A6BA3">
      <w:pPr>
        <w:shd w:val="clear" w:color="auto" w:fill="FFFFFF"/>
        <w:spacing w:line="360" w:lineRule="auto"/>
        <w:contextualSpacing/>
        <w:jc w:val="both"/>
        <w:rPr>
          <w:rFonts w:ascii="Open Sans" w:hAnsi="Open Sans" w:cs="Open Sans"/>
          <w:sz w:val="18"/>
          <w:szCs w:val="18"/>
          <w:lang w:val="en-GB"/>
        </w:rPr>
      </w:pPr>
      <w:r w:rsidRPr="0056576E">
        <w:rPr>
          <w:rFonts w:ascii="Open Sans" w:hAnsi="Open Sans" w:cs="Open Sans"/>
          <w:sz w:val="18"/>
          <w:szCs w:val="18"/>
          <w:lang w:val="en-GB"/>
        </w:rPr>
        <w:t>© 20</w:t>
      </w:r>
      <w:r w:rsidR="00F11F7D" w:rsidRPr="0056576E">
        <w:rPr>
          <w:rFonts w:ascii="Open Sans" w:hAnsi="Open Sans" w:cs="Open Sans"/>
          <w:sz w:val="18"/>
          <w:szCs w:val="18"/>
          <w:lang w:val="en-GB"/>
        </w:rPr>
        <w:t>2</w:t>
      </w:r>
      <w:r w:rsidR="00383FB8" w:rsidRPr="0056576E">
        <w:rPr>
          <w:rFonts w:ascii="Open Sans" w:hAnsi="Open Sans" w:cs="Open Sans"/>
          <w:sz w:val="18"/>
          <w:szCs w:val="18"/>
          <w:lang w:val="en-GB"/>
        </w:rPr>
        <w:t>6</w:t>
      </w:r>
      <w:r w:rsidRPr="0056576E">
        <w:rPr>
          <w:rFonts w:ascii="Open Sans" w:hAnsi="Open Sans" w:cs="Open Sans"/>
          <w:sz w:val="18"/>
          <w:szCs w:val="18"/>
          <w:lang w:val="en-GB"/>
        </w:rPr>
        <w:t xml:space="preserve"> Kodak Alaris </w:t>
      </w:r>
      <w:r w:rsidR="00EE7793" w:rsidRPr="0056576E">
        <w:rPr>
          <w:rFonts w:ascii="Open Sans" w:hAnsi="Open Sans" w:cs="Open Sans"/>
          <w:sz w:val="18"/>
          <w:szCs w:val="18"/>
          <w:lang w:val="en-GB"/>
        </w:rPr>
        <w:t>LLC</w:t>
      </w:r>
      <w:r w:rsidRPr="0056576E">
        <w:rPr>
          <w:rFonts w:ascii="Open Sans" w:hAnsi="Open Sans" w:cs="Open Sans"/>
          <w:sz w:val="18"/>
          <w:szCs w:val="18"/>
          <w:lang w:val="en-GB"/>
        </w:rPr>
        <w:t xml:space="preserve"> TM/MC/MR: Alaris</w:t>
      </w:r>
    </w:p>
    <w:p w14:paraId="0E8BB499" w14:textId="73CA8A1F" w:rsidR="00C93C2A" w:rsidRPr="0056576E" w:rsidRDefault="002A6BA3" w:rsidP="002A6BA3">
      <w:pPr>
        <w:spacing w:line="360" w:lineRule="auto"/>
        <w:contextualSpacing/>
        <w:jc w:val="both"/>
        <w:rPr>
          <w:rFonts w:ascii="Open Sans" w:hAnsi="Open Sans" w:cs="Open Sans"/>
          <w:sz w:val="18"/>
          <w:szCs w:val="18"/>
          <w:lang w:val="de-DE"/>
        </w:rPr>
      </w:pPr>
      <w:r w:rsidRPr="0056576E">
        <w:rPr>
          <w:rFonts w:ascii="Open Sans" w:hAnsi="Open Sans" w:cs="Open Sans"/>
          <w:sz w:val="18"/>
          <w:szCs w:val="18"/>
          <w:lang w:val="de-DE"/>
        </w:rPr>
        <w:t>Alle Marken und Markennamen sind Eigentum ihrer jeweiligen Inhaber. Die Marke Kodak und das Logo von Kodak werden unter Lizenz von der Eastman Kodak Company verwendet.</w:t>
      </w:r>
    </w:p>
    <w:p w14:paraId="7AED78B6" w14:textId="4D4AE3A0" w:rsidR="00D91C08" w:rsidRPr="0056576E" w:rsidRDefault="00215433" w:rsidP="002A6BA3">
      <w:pPr>
        <w:jc w:val="both"/>
        <w:rPr>
          <w:rFonts w:ascii="Open Sans" w:hAnsi="Open Sans" w:cs="Open Sans"/>
          <w:b/>
          <w:bCs/>
          <w:color w:val="4C4C4C"/>
          <w:sz w:val="18"/>
          <w:szCs w:val="18"/>
          <w:bdr w:val="none" w:sz="0" w:space="0" w:color="auto" w:frame="1"/>
          <w:lang w:val="de-DE"/>
        </w:rPr>
      </w:pPr>
      <w:r w:rsidRPr="0056576E">
        <w:rPr>
          <w:rFonts w:ascii="Open Sans" w:hAnsi="Open Sans" w:cs="Open Sans"/>
          <w:b/>
          <w:bCs/>
          <w:noProof/>
          <w:color w:val="4C4C4C"/>
          <w:sz w:val="18"/>
          <w:szCs w:val="18"/>
          <w:bdr w:val="none" w:sz="0" w:space="0" w:color="auto" w:frame="1"/>
          <w:lang w:val="de-DE"/>
        </w:rPr>
        <mc:AlternateContent>
          <mc:Choice Requires="wps">
            <w:drawing>
              <wp:anchor distT="45720" distB="45720" distL="114300" distR="114300" simplePos="0" relativeHeight="251659264" behindDoc="0" locked="0" layoutInCell="1" allowOverlap="1" wp14:anchorId="48B26280" wp14:editId="2FC919C2">
                <wp:simplePos x="0" y="0"/>
                <wp:positionH relativeFrom="column">
                  <wp:posOffset>3065145</wp:posOffset>
                </wp:positionH>
                <wp:positionV relativeFrom="paragraph">
                  <wp:posOffset>57785</wp:posOffset>
                </wp:positionV>
                <wp:extent cx="236093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680944" w14:textId="0CA817F8" w:rsidR="00215433" w:rsidRPr="00127235"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127235">
                              <w:rPr>
                                <w:rFonts w:ascii="Open Sans" w:hAnsi="Open Sans" w:cs="Open Sans"/>
                                <w:b/>
                                <w:bCs/>
                                <w:color w:val="4C4C4C"/>
                                <w:sz w:val="18"/>
                                <w:szCs w:val="18"/>
                                <w:bdr w:val="none" w:sz="0" w:space="0" w:color="auto" w:frame="1"/>
                                <w:lang w:val="de-DE"/>
                              </w:rPr>
                              <w:t>Pressekontakt:</w:t>
                            </w:r>
                          </w:p>
                          <w:p w14:paraId="0F3839AB" w14:textId="77777777" w:rsidR="00215433" w:rsidRPr="00127235"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127235">
                              <w:rPr>
                                <w:rFonts w:ascii="Open Sans" w:hAnsi="Open Sans" w:cs="Open Sans"/>
                                <w:bCs/>
                                <w:color w:val="4C4C4C"/>
                                <w:sz w:val="18"/>
                                <w:szCs w:val="18"/>
                                <w:bdr w:val="none" w:sz="0" w:space="0" w:color="auto" w:frame="1"/>
                                <w:lang w:val="de-DE"/>
                              </w:rPr>
                              <w:t xml:space="preserve">public touch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3"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B26280" id="_x0000_t202" coordsize="21600,21600" o:spt="202" path="m,l,21600r21600,l21600,xe">
                <v:stroke joinstyle="miter"/>
                <v:path gradientshapeok="t" o:connecttype="rect"/>
              </v:shapetype>
              <v:shape id="Textfeld 2" o:spid="_x0000_s1026" type="#_x0000_t202" style="position:absolute;left:0;text-align:left;margin-left:241.35pt;margin-top:4.5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" stroked="f">
                <v:textbox style="mso-fit-shape-to-text:t">
                  <w:txbxContent>
                    <w:p w14:paraId="01680944" w14:textId="0CA817F8" w:rsidR="00215433" w:rsidRPr="00127235"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127235">
                        <w:rPr>
                          <w:rFonts w:ascii="Open Sans" w:hAnsi="Open Sans" w:cs="Open Sans"/>
                          <w:b/>
                          <w:bCs/>
                          <w:color w:val="4C4C4C"/>
                          <w:sz w:val="18"/>
                          <w:szCs w:val="18"/>
                          <w:bdr w:val="none" w:sz="0" w:space="0" w:color="auto" w:frame="1"/>
                          <w:lang w:val="de-DE"/>
                        </w:rPr>
                        <w:t>Pressekontakt:</w:t>
                      </w:r>
                    </w:p>
                    <w:p w14:paraId="0F3839AB" w14:textId="77777777" w:rsidR="00215433" w:rsidRPr="00127235"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127235">
                        <w:rPr>
                          <w:rFonts w:ascii="Open Sans" w:hAnsi="Open Sans" w:cs="Open Sans"/>
                          <w:bCs/>
                          <w:color w:val="4C4C4C"/>
                          <w:sz w:val="18"/>
                          <w:szCs w:val="18"/>
                          <w:bdr w:val="none" w:sz="0" w:space="0" w:color="auto" w:frame="1"/>
                          <w:lang w:val="de-DE"/>
                        </w:rPr>
                        <w:t xml:space="preserve">public touch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4"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v:textbox>
                <w10:wrap type="square"/>
              </v:shape>
            </w:pict>
          </mc:Fallback>
        </mc:AlternateContent>
      </w:r>
    </w:p>
    <w:p w14:paraId="1D60D7C7" w14:textId="1C2EDFC2" w:rsidR="002A6BA3" w:rsidRPr="0056576E" w:rsidRDefault="002A6BA3" w:rsidP="002A6BA3">
      <w:pPr>
        <w:jc w:val="both"/>
        <w:rPr>
          <w:rFonts w:ascii="Open Sans" w:hAnsi="Open Sans" w:cs="Open Sans"/>
          <w:b/>
          <w:bCs/>
          <w:color w:val="4C4C4C"/>
          <w:sz w:val="18"/>
          <w:szCs w:val="18"/>
          <w:bdr w:val="none" w:sz="0" w:space="0" w:color="auto" w:frame="1"/>
          <w:lang w:val="de-DE"/>
        </w:rPr>
      </w:pPr>
      <w:r w:rsidRPr="0056576E">
        <w:rPr>
          <w:rFonts w:ascii="Open Sans" w:hAnsi="Open Sans" w:cs="Open Sans"/>
          <w:b/>
          <w:bCs/>
          <w:color w:val="4C4C4C"/>
          <w:sz w:val="18"/>
          <w:szCs w:val="18"/>
          <w:bdr w:val="none" w:sz="0" w:space="0" w:color="auto" w:frame="1"/>
          <w:lang w:val="de-DE"/>
        </w:rPr>
        <w:t>Unternehmenskontakt:</w:t>
      </w:r>
    </w:p>
    <w:p w14:paraId="2742AFE8" w14:textId="7FEB9FE9" w:rsidR="002A6BA3" w:rsidRPr="0056576E"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56576E">
        <w:rPr>
          <w:rFonts w:ascii="Open Sans" w:hAnsi="Open Sans" w:cs="Open Sans"/>
          <w:bCs/>
          <w:color w:val="4C4C4C"/>
          <w:sz w:val="18"/>
          <w:szCs w:val="18"/>
          <w:bdr w:val="none" w:sz="0" w:space="0" w:color="auto" w:frame="1"/>
          <w:lang w:val="de-DE"/>
        </w:rPr>
        <w:t>Kodak Alaris Germany GmbH</w:t>
      </w:r>
    </w:p>
    <w:p w14:paraId="44631D1D" w14:textId="77777777" w:rsidR="002A6BA3" w:rsidRPr="0056576E"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56576E">
        <w:rPr>
          <w:rFonts w:ascii="Open Sans" w:hAnsi="Open Sans" w:cs="Open Sans"/>
          <w:bCs/>
          <w:color w:val="4C4C4C"/>
          <w:sz w:val="18"/>
          <w:szCs w:val="18"/>
          <w:bdr w:val="none" w:sz="0" w:space="0" w:color="auto" w:frame="1"/>
          <w:lang w:val="de-DE"/>
        </w:rPr>
        <w:t>Augsburger Straße 712</w:t>
      </w:r>
    </w:p>
    <w:p w14:paraId="2960C677" w14:textId="77777777" w:rsidR="002A6BA3" w:rsidRPr="0056576E"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56576E">
        <w:rPr>
          <w:rFonts w:ascii="Open Sans" w:hAnsi="Open Sans" w:cs="Open Sans"/>
          <w:bCs/>
          <w:color w:val="4C4C4C"/>
          <w:sz w:val="18"/>
          <w:szCs w:val="18"/>
          <w:bdr w:val="none" w:sz="0" w:space="0" w:color="auto" w:frame="1"/>
          <w:lang w:val="de-DE"/>
        </w:rPr>
        <w:t>70327 Stuttgart</w:t>
      </w:r>
    </w:p>
    <w:p w14:paraId="00AA9069" w14:textId="77777777" w:rsidR="002A6BA3" w:rsidRPr="0056576E"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56576E">
        <w:rPr>
          <w:rFonts w:ascii="Open Sans" w:hAnsi="Open Sans" w:cs="Open Sans"/>
          <w:bCs/>
          <w:color w:val="4C4C4C"/>
          <w:sz w:val="18"/>
          <w:szCs w:val="18"/>
          <w:bdr w:val="none" w:sz="0" w:space="0" w:color="auto" w:frame="1"/>
          <w:lang w:val="de-DE"/>
        </w:rPr>
        <w:t>Telefon: +49 (0)711/25 28 19 41</w:t>
      </w:r>
    </w:p>
    <w:p w14:paraId="2A72C312" w14:textId="77777777" w:rsidR="002A6BA3" w:rsidRPr="0056576E"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56576E">
        <w:rPr>
          <w:rFonts w:ascii="Open Sans" w:hAnsi="Open Sans" w:cs="Open Sans"/>
          <w:bCs/>
          <w:color w:val="4C4C4C"/>
          <w:sz w:val="18"/>
          <w:szCs w:val="18"/>
          <w:bdr w:val="none" w:sz="0" w:space="0" w:color="auto" w:frame="1"/>
          <w:lang w:val="de-DE"/>
        </w:rPr>
        <w:t>Fax: +49 89/1 25 04 02 25 90</w:t>
      </w:r>
    </w:p>
    <w:p w14:paraId="0FB2427D" w14:textId="77777777" w:rsidR="002A6BA3" w:rsidRPr="0056576E"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56576E">
        <w:rPr>
          <w:rFonts w:ascii="Open Sans" w:hAnsi="Open Sans" w:cs="Open Sans"/>
          <w:bCs/>
          <w:color w:val="4C4C4C"/>
          <w:sz w:val="18"/>
          <w:szCs w:val="18"/>
          <w:bdr w:val="none" w:sz="0" w:space="0" w:color="auto" w:frame="1"/>
          <w:lang w:val="de-DE"/>
        </w:rPr>
        <w:t xml:space="preserve">E-Mail: scannerfamilie@kodakalaris.com </w:t>
      </w:r>
    </w:p>
    <w:p w14:paraId="44AD7630" w14:textId="1D26A268"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r w:rsidRPr="0056576E">
        <w:rPr>
          <w:rFonts w:ascii="Open Sans" w:hAnsi="Open Sans" w:cs="Open Sans"/>
          <w:bCs/>
          <w:color w:val="4C4C4C"/>
          <w:sz w:val="18"/>
          <w:szCs w:val="18"/>
          <w:bdr w:val="none" w:sz="0" w:space="0" w:color="auto" w:frame="1"/>
          <w:lang w:val="fr-FR"/>
        </w:rPr>
        <w:t>Internet: http://www.</w:t>
      </w:r>
      <w:r w:rsidR="00DF0AA3" w:rsidRPr="0056576E">
        <w:rPr>
          <w:rFonts w:ascii="Open Sans" w:hAnsi="Open Sans" w:cs="Open Sans"/>
          <w:bCs/>
          <w:color w:val="4C4C4C"/>
          <w:sz w:val="18"/>
          <w:szCs w:val="18"/>
          <w:bdr w:val="none" w:sz="0" w:space="0" w:color="auto" w:frame="1"/>
          <w:lang w:val="fr-FR"/>
        </w:rPr>
        <w:t>kodakalaris</w:t>
      </w:r>
      <w:r w:rsidRPr="0056576E">
        <w:rPr>
          <w:rFonts w:ascii="Open Sans" w:hAnsi="Open Sans" w:cs="Open Sans"/>
          <w:bCs/>
          <w:color w:val="4C4C4C"/>
          <w:sz w:val="18"/>
          <w:szCs w:val="18"/>
          <w:bdr w:val="none" w:sz="0" w:space="0" w:color="auto" w:frame="1"/>
          <w:lang w:val="fr-FR"/>
        </w:rPr>
        <w:t>.com</w:t>
      </w:r>
      <w:r w:rsidR="00906DCE" w:rsidRPr="0056576E">
        <w:rPr>
          <w:rFonts w:ascii="Open Sans" w:hAnsi="Open Sans" w:cs="Open Sans"/>
          <w:bCs/>
          <w:color w:val="4C4C4C"/>
          <w:sz w:val="18"/>
          <w:szCs w:val="18"/>
          <w:bdr w:val="none" w:sz="0" w:space="0" w:color="auto" w:frame="1"/>
          <w:lang w:val="fr-FR"/>
        </w:rPr>
        <w:t>/de</w:t>
      </w:r>
    </w:p>
    <w:bookmarkEnd w:id="0"/>
    <w:p w14:paraId="4D9BD72E"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p>
    <w:sectPr w:rsidR="002A6BA3" w:rsidRPr="00BC2E87" w:rsidSect="002E0A3A">
      <w:headerReference w:type="default"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DFCE4" w14:textId="77777777" w:rsidR="007C236C" w:rsidRDefault="007C236C">
      <w:r>
        <w:separator/>
      </w:r>
    </w:p>
  </w:endnote>
  <w:endnote w:type="continuationSeparator" w:id="0">
    <w:p w14:paraId="1DEBD46B" w14:textId="77777777" w:rsidR="007C236C" w:rsidRDefault="007C236C">
      <w:r>
        <w:continuationSeparator/>
      </w:r>
    </w:p>
  </w:endnote>
  <w:endnote w:type="continuationNotice" w:id="1">
    <w:p w14:paraId="00C089BF" w14:textId="77777777" w:rsidR="007C236C" w:rsidRDefault="007C2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 (W1)">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83A1" w14:textId="77777777" w:rsidR="00CD0293" w:rsidRDefault="00CD0293">
    <w:pPr>
      <w:pStyle w:val="Fuzeile"/>
      <w:jc w:val="center"/>
      <w:rPr>
        <w:rFonts w:cs="Arial"/>
        <w:color w:val="7F7F7F"/>
        <w:sz w:val="18"/>
        <w:szCs w:val="18"/>
        <w:lang w:val="de-DE"/>
      </w:rPr>
    </w:pPr>
  </w:p>
  <w:p w14:paraId="15319577" w14:textId="77777777" w:rsidR="00040ED2" w:rsidRPr="00537045" w:rsidRDefault="00040ED2" w:rsidP="00040ED2">
    <w:pPr>
      <w:pStyle w:val="Fuzeile"/>
      <w:jc w:val="center"/>
      <w:rPr>
        <w:rFonts w:cs="Arial"/>
        <w:color w:val="7F7F7F"/>
        <w:sz w:val="18"/>
        <w:szCs w:val="18"/>
        <w:lang w:val="de-DE"/>
      </w:rPr>
    </w:pPr>
    <w:r w:rsidRPr="00537045">
      <w:rPr>
        <w:rFonts w:cs="Arial"/>
        <w:color w:val="7F7F7F"/>
        <w:sz w:val="18"/>
        <w:szCs w:val="18"/>
        <w:lang w:val="de-DE"/>
      </w:rPr>
      <w:t>KODAK ALARIS GERMANY GMBH</w:t>
    </w:r>
  </w:p>
  <w:p w14:paraId="2A3FC31C" w14:textId="05D08B71" w:rsidR="00040ED2" w:rsidRPr="00537045" w:rsidRDefault="00040ED2" w:rsidP="00040ED2">
    <w:pPr>
      <w:tabs>
        <w:tab w:val="center" w:pos="4320"/>
        <w:tab w:val="right" w:pos="8640"/>
      </w:tabs>
      <w:spacing w:line="220" w:lineRule="exact"/>
      <w:jc w:val="center"/>
      <w:rPr>
        <w:rFonts w:ascii="Arial (W1)" w:hAnsi="Arial (W1)" w:cs="Arial"/>
        <w:sz w:val="16"/>
        <w:lang w:val="de-DE"/>
      </w:rPr>
    </w:pPr>
    <w:r>
      <w:rPr>
        <w:rFonts w:ascii="Arial (W1)" w:hAnsi="Arial (W1)" w:cs="Arial"/>
        <w:caps/>
        <w:sz w:val="16"/>
        <w:lang w:val="de-DE"/>
      </w:rPr>
      <w:t>Augsburger</w:t>
    </w:r>
    <w:r w:rsidRPr="00537045">
      <w:rPr>
        <w:rFonts w:ascii="Arial (W1)" w:hAnsi="Arial (W1)" w:cs="Arial"/>
        <w:caps/>
        <w:sz w:val="16"/>
        <w:lang w:val="de-DE"/>
      </w:rPr>
      <w:t xml:space="preserve"> Strasse</w:t>
    </w:r>
    <w:r w:rsidRPr="00537045">
      <w:rPr>
        <w:rFonts w:ascii="Arial (W1)" w:hAnsi="Arial (W1)" w:cs="Arial"/>
        <w:sz w:val="16"/>
        <w:lang w:val="de-DE"/>
      </w:rPr>
      <w:t xml:space="preserve"> </w:t>
    </w:r>
    <w:r>
      <w:rPr>
        <w:rFonts w:ascii="Arial (W1)" w:hAnsi="Arial (W1)" w:cs="Arial"/>
        <w:sz w:val="16"/>
        <w:lang w:val="de-DE"/>
      </w:rPr>
      <w:t>712</w:t>
    </w:r>
    <w:r w:rsidRPr="00537045">
      <w:rPr>
        <w:rFonts w:ascii="Arial (W1)" w:hAnsi="Arial (W1)" w:cs="Arial"/>
        <w:sz w:val="16"/>
        <w:lang w:val="de-DE"/>
      </w:rPr>
      <w:t xml:space="preserve"> </w:t>
    </w:r>
    <w:r w:rsidRPr="00537045">
      <w:rPr>
        <w:rFonts w:ascii="Arial (W1)" w:hAnsi="Arial (W1)"/>
        <w:sz w:val="16"/>
        <w:szCs w:val="16"/>
        <w:lang w:val="de-DE"/>
      </w:rPr>
      <w:t>•</w:t>
    </w:r>
    <w:r w:rsidRPr="00537045">
      <w:rPr>
        <w:rFonts w:ascii="Arial (W1)" w:hAnsi="Arial (W1)" w:cs="Arial"/>
        <w:sz w:val="16"/>
        <w:lang w:val="de-DE"/>
      </w:rPr>
      <w:t xml:space="preserve"> 7032</w:t>
    </w:r>
    <w:r>
      <w:rPr>
        <w:rFonts w:ascii="Arial (W1)" w:hAnsi="Arial (W1)" w:cs="Arial"/>
        <w:sz w:val="16"/>
        <w:lang w:val="de-DE"/>
      </w:rPr>
      <w:t>9</w:t>
    </w:r>
    <w:r w:rsidRPr="00537045">
      <w:rPr>
        <w:rFonts w:ascii="Arial (W1)" w:hAnsi="Arial (W1)" w:cs="Arial"/>
        <w:sz w:val="16"/>
        <w:lang w:val="de-DE"/>
      </w:rPr>
      <w:t xml:space="preserve"> </w:t>
    </w:r>
    <w:r w:rsidRPr="00537045">
      <w:rPr>
        <w:rFonts w:ascii="Arial (W1)" w:hAnsi="Arial (W1)" w:cs="Arial"/>
        <w:caps/>
        <w:sz w:val="16"/>
        <w:lang w:val="de-DE"/>
      </w:rPr>
      <w:t xml:space="preserve">Stuttgart </w:t>
    </w:r>
    <w:r w:rsidRPr="00537045">
      <w:rPr>
        <w:rFonts w:ascii="Arial (W1)" w:hAnsi="Arial (W1)"/>
        <w:sz w:val="16"/>
        <w:szCs w:val="16"/>
        <w:lang w:val="de-DE"/>
      </w:rPr>
      <w:t xml:space="preserve">• GERMANY </w:t>
    </w:r>
    <w:r w:rsidRPr="00537045">
      <w:rPr>
        <w:sz w:val="16"/>
        <w:szCs w:val="16"/>
        <w:lang w:val="de-DE"/>
      </w:rPr>
      <w:t>•</w:t>
    </w:r>
    <w:r w:rsidRPr="00537045">
      <w:rPr>
        <w:rFonts w:ascii="Arial (W1)" w:hAnsi="Arial (W1)" w:cs="Arial"/>
        <w:sz w:val="16"/>
        <w:vertAlign w:val="superscript"/>
        <w:lang w:val="de-DE"/>
      </w:rPr>
      <w:t>.</w:t>
    </w:r>
    <w:r w:rsidRPr="00537045">
      <w:rPr>
        <w:rFonts w:ascii="Arial (W1)" w:hAnsi="Arial (W1)" w:cs="Arial"/>
        <w:sz w:val="16"/>
        <w:lang w:val="de-DE"/>
      </w:rPr>
      <w:t>T</w:t>
    </w:r>
    <w:r>
      <w:rPr>
        <w:rFonts w:ascii="Arial (W1)" w:hAnsi="Arial (W1)" w:cs="Arial"/>
        <w:sz w:val="16"/>
        <w:lang w:val="de-DE"/>
      </w:rPr>
      <w:t>elefon</w:t>
    </w:r>
    <w:r w:rsidRPr="00537045">
      <w:rPr>
        <w:rFonts w:ascii="Arial (W1)" w:hAnsi="Arial (W1)" w:cs="Arial"/>
        <w:sz w:val="16"/>
        <w:lang w:val="de-DE"/>
      </w:rPr>
      <w:t xml:space="preserve"> +49 (0)711/25 28-19 48</w:t>
    </w:r>
  </w:p>
  <w:p w14:paraId="6B2CCA95" w14:textId="77777777" w:rsidR="00040ED2" w:rsidRPr="00537045" w:rsidRDefault="00040ED2" w:rsidP="00040ED2">
    <w:pPr>
      <w:tabs>
        <w:tab w:val="center" w:pos="4320"/>
        <w:tab w:val="right" w:pos="8640"/>
      </w:tabs>
      <w:jc w:val="center"/>
      <w:rPr>
        <w:rFonts w:cs="Arial"/>
        <w:color w:val="000000"/>
        <w:sz w:val="16"/>
        <w:szCs w:val="16"/>
        <w:lang w:val="de-DE"/>
      </w:rPr>
    </w:pPr>
    <w:r w:rsidRPr="00537045">
      <w:rPr>
        <w:sz w:val="16"/>
        <w:szCs w:val="16"/>
        <w:lang w:val="de-DE"/>
      </w:rPr>
      <w:t xml:space="preserve">Sitz der Gesellschaft: Stuttgart • Handelsregister: Amtsgericht Stuttgart HRB 746032 • </w:t>
    </w:r>
    <w:r>
      <w:rPr>
        <w:rFonts w:ascii="Helv" w:hAnsi="Helv"/>
        <w:color w:val="000000"/>
        <w:sz w:val="16"/>
        <w:szCs w:val="16"/>
        <w:lang w:val="de-DE"/>
      </w:rPr>
      <w:t>USt-ID-</w:t>
    </w:r>
    <w:r w:rsidRPr="00537045">
      <w:rPr>
        <w:rFonts w:ascii="Helv" w:hAnsi="Helv"/>
        <w:color w:val="000000"/>
        <w:sz w:val="16"/>
        <w:szCs w:val="16"/>
        <w:lang w:val="de-DE"/>
      </w:rPr>
      <w:t>Nr.: DE815446841</w:t>
    </w:r>
  </w:p>
  <w:p w14:paraId="211EFB07" w14:textId="319045DE" w:rsidR="007F0A28" w:rsidRPr="0041584D" w:rsidRDefault="00040ED2" w:rsidP="007F0A28">
    <w:pPr>
      <w:jc w:val="center"/>
      <w:rPr>
        <w:rFonts w:cs="Arial"/>
        <w:sz w:val="16"/>
        <w:szCs w:val="16"/>
        <w:lang w:val="de-DE" w:eastAsia="de-DE"/>
      </w:rPr>
    </w:pPr>
    <w:r w:rsidRPr="00537045">
      <w:rPr>
        <w:rFonts w:cs="Arial"/>
        <w:color w:val="000000"/>
        <w:sz w:val="16"/>
        <w:szCs w:val="16"/>
        <w:lang w:val="de-DE"/>
      </w:rPr>
      <w:t xml:space="preserve">Geschäftsführer: </w:t>
    </w:r>
    <w:r w:rsidR="007F0A28" w:rsidRPr="0041584D">
      <w:rPr>
        <w:rFonts w:cs="Arial"/>
        <w:sz w:val="16"/>
        <w:szCs w:val="16"/>
        <w:lang w:val="de-DE" w:eastAsia="de-DE"/>
      </w:rPr>
      <w:t xml:space="preserve">Helena Babic, </w:t>
    </w:r>
    <w:r w:rsidR="00BD4835">
      <w:rPr>
        <w:rFonts w:cs="Arial"/>
        <w:sz w:val="16"/>
        <w:szCs w:val="16"/>
        <w:lang w:val="de-DE" w:eastAsia="de-DE"/>
      </w:rPr>
      <w:t xml:space="preserve">Stefan Baudendistel, </w:t>
    </w:r>
    <w:r w:rsidR="007F0A28">
      <w:rPr>
        <w:rFonts w:cs="Arial"/>
        <w:sz w:val="16"/>
        <w:szCs w:val="16"/>
        <w:lang w:val="de-DE" w:eastAsia="de-DE"/>
      </w:rPr>
      <w:t>Anthony DiCataldo</w:t>
    </w:r>
  </w:p>
  <w:p w14:paraId="203E28E0" w14:textId="3C90F59D" w:rsidR="00040ED2" w:rsidRPr="0086533B" w:rsidRDefault="00040ED2" w:rsidP="007F0A28">
    <w:pPr>
      <w:jc w:val="center"/>
      <w:rPr>
        <w:lang w:val="de-DE"/>
      </w:rPr>
    </w:pPr>
  </w:p>
  <w:p w14:paraId="47FC00AB" w14:textId="18447462" w:rsidR="00CD0293" w:rsidRPr="0041584D" w:rsidRDefault="00CD0293" w:rsidP="00040ED2">
    <w:pPr>
      <w:pStyle w:val="Fuzeile"/>
      <w:jc w:val="center"/>
      <w:rPr>
        <w:rFonts w:cs="Arial"/>
        <w:sz w:val="16"/>
        <w:szCs w:val="16"/>
        <w:lang w:val="de-DE"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59471" w14:textId="77777777" w:rsidR="007C236C" w:rsidRDefault="007C236C">
      <w:r>
        <w:separator/>
      </w:r>
    </w:p>
  </w:footnote>
  <w:footnote w:type="continuationSeparator" w:id="0">
    <w:p w14:paraId="69FF9C61" w14:textId="77777777" w:rsidR="007C236C" w:rsidRDefault="007C236C">
      <w:r>
        <w:continuationSeparator/>
      </w:r>
    </w:p>
  </w:footnote>
  <w:footnote w:type="continuationNotice" w:id="1">
    <w:p w14:paraId="59C8B5F8" w14:textId="77777777" w:rsidR="007C236C" w:rsidRDefault="007C23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78D" w14:textId="77777777" w:rsidR="00CD0293" w:rsidRPr="00D25A40" w:rsidRDefault="00CD0293">
    <w:pPr>
      <w:pStyle w:val="Kopfzeile"/>
      <w:jc w:val="right"/>
      <w:rPr>
        <w:lang w:val="de-DE"/>
      </w:rPr>
    </w:pPr>
    <w:r>
      <w:rPr>
        <w:noProof/>
        <w:lang w:val="de-DE" w:eastAsia="de-DE"/>
      </w:rPr>
      <w:drawing>
        <wp:anchor distT="0" distB="0" distL="114300" distR="114300" simplePos="0" relativeHeight="251658240" behindDoc="0" locked="0" layoutInCell="1" allowOverlap="1" wp14:anchorId="3CC75D84" wp14:editId="475B7090">
          <wp:simplePos x="0" y="0"/>
          <wp:positionH relativeFrom="column">
            <wp:posOffset>-190500</wp:posOffset>
          </wp:positionH>
          <wp:positionV relativeFrom="paragraph">
            <wp:posOffset>-180975</wp:posOffset>
          </wp:positionV>
          <wp:extent cx="2171700" cy="6508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71700" cy="65087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lc="http://schemas.openxmlformats.org/drawingml/2006/lockedCanvas"/>
                    </a:ext>
                  </a:extLst>
                </pic:spPr>
              </pic:pic>
            </a:graphicData>
          </a:graphic>
          <wp14:sizeRelH relativeFrom="margin">
            <wp14:pctWidth>0</wp14:pctWidth>
          </wp14:sizeRelH>
        </wp:anchor>
      </w:drawing>
    </w:r>
    <w:r>
      <w:rPr>
        <w:lang w:val="de-DE"/>
      </w:rPr>
      <w:t>Pressemeldung</w:t>
    </w:r>
  </w:p>
  <w:p w14:paraId="352852FE" w14:textId="19428715" w:rsidR="00CD0293" w:rsidRDefault="00127235">
    <w:pPr>
      <w:pStyle w:val="Kopfzeile"/>
      <w:jc w:val="right"/>
      <w:rPr>
        <w:lang w:val="de-DE"/>
      </w:rPr>
    </w:pPr>
    <w:r>
      <w:rPr>
        <w:lang w:val="de-DE"/>
      </w:rPr>
      <w:t>September</w:t>
    </w:r>
    <w:r w:rsidR="002C1C26">
      <w:rPr>
        <w:lang w:val="de-DE"/>
      </w:rPr>
      <w:t xml:space="preserve"> 202</w:t>
    </w:r>
    <w:r w:rsidR="00EC465A">
      <w:rPr>
        <w:lang w:val="de-DE"/>
      </w:rPr>
      <w:t>6</w:t>
    </w:r>
  </w:p>
  <w:p w14:paraId="67049AC9" w14:textId="77777777" w:rsidR="00CD0293" w:rsidRDefault="00CD0293">
    <w:pPr>
      <w:pStyle w:val="Kopfzeile"/>
      <w:jc w:val="right"/>
      <w:rPr>
        <w:lang w:val="de-DE"/>
      </w:rPr>
    </w:pPr>
  </w:p>
  <w:p w14:paraId="36B2F9EC" w14:textId="77777777" w:rsidR="00CD0293" w:rsidRDefault="00CD0293">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8B3"/>
    <w:multiLevelType w:val="hybridMultilevel"/>
    <w:tmpl w:val="C9AA2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75329B"/>
    <w:multiLevelType w:val="multilevel"/>
    <w:tmpl w:val="362C8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851C16"/>
    <w:multiLevelType w:val="hybridMultilevel"/>
    <w:tmpl w:val="66925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8F2286"/>
    <w:multiLevelType w:val="hybridMultilevel"/>
    <w:tmpl w:val="39AAA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3038174">
    <w:abstractNumId w:val="1"/>
  </w:num>
  <w:num w:numId="2" w16cid:durableId="1758867480">
    <w:abstractNumId w:val="2"/>
  </w:num>
  <w:num w:numId="3" w16cid:durableId="724372645">
    <w:abstractNumId w:val="3"/>
  </w:num>
  <w:num w:numId="4" w16cid:durableId="59166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A3"/>
    <w:rsid w:val="00002565"/>
    <w:rsid w:val="00003F18"/>
    <w:rsid w:val="0000628F"/>
    <w:rsid w:val="00014836"/>
    <w:rsid w:val="00021684"/>
    <w:rsid w:val="000246D8"/>
    <w:rsid w:val="000336C5"/>
    <w:rsid w:val="00033F83"/>
    <w:rsid w:val="00034AAA"/>
    <w:rsid w:val="00037A5C"/>
    <w:rsid w:val="00037EF1"/>
    <w:rsid w:val="0004069F"/>
    <w:rsid w:val="00040ED2"/>
    <w:rsid w:val="000458EF"/>
    <w:rsid w:val="00045DA1"/>
    <w:rsid w:val="00046444"/>
    <w:rsid w:val="00046E8E"/>
    <w:rsid w:val="0004795D"/>
    <w:rsid w:val="00051797"/>
    <w:rsid w:val="000529AA"/>
    <w:rsid w:val="00052E03"/>
    <w:rsid w:val="0005537F"/>
    <w:rsid w:val="00056076"/>
    <w:rsid w:val="000560F2"/>
    <w:rsid w:val="00056D31"/>
    <w:rsid w:val="00061211"/>
    <w:rsid w:val="000615EA"/>
    <w:rsid w:val="0006269D"/>
    <w:rsid w:val="000633C9"/>
    <w:rsid w:val="00063C84"/>
    <w:rsid w:val="00063F77"/>
    <w:rsid w:val="00064365"/>
    <w:rsid w:val="00065F71"/>
    <w:rsid w:val="00066591"/>
    <w:rsid w:val="000666EF"/>
    <w:rsid w:val="00066A54"/>
    <w:rsid w:val="00067455"/>
    <w:rsid w:val="00067A5F"/>
    <w:rsid w:val="00067FF3"/>
    <w:rsid w:val="000700C9"/>
    <w:rsid w:val="00070D3F"/>
    <w:rsid w:val="000714BD"/>
    <w:rsid w:val="000759B9"/>
    <w:rsid w:val="00076353"/>
    <w:rsid w:val="000768F0"/>
    <w:rsid w:val="00082772"/>
    <w:rsid w:val="00082A72"/>
    <w:rsid w:val="00082CAE"/>
    <w:rsid w:val="00084070"/>
    <w:rsid w:val="00086285"/>
    <w:rsid w:val="00090D07"/>
    <w:rsid w:val="00091CA3"/>
    <w:rsid w:val="00092189"/>
    <w:rsid w:val="000930A3"/>
    <w:rsid w:val="00097966"/>
    <w:rsid w:val="000A1EB9"/>
    <w:rsid w:val="000A2BC0"/>
    <w:rsid w:val="000A3D9B"/>
    <w:rsid w:val="000A4205"/>
    <w:rsid w:val="000A5C1C"/>
    <w:rsid w:val="000A61E2"/>
    <w:rsid w:val="000A64C1"/>
    <w:rsid w:val="000B446B"/>
    <w:rsid w:val="000B492D"/>
    <w:rsid w:val="000B5095"/>
    <w:rsid w:val="000B70CD"/>
    <w:rsid w:val="000B7E24"/>
    <w:rsid w:val="000C023C"/>
    <w:rsid w:val="000D1046"/>
    <w:rsid w:val="000D1ABF"/>
    <w:rsid w:val="000D1B32"/>
    <w:rsid w:val="000D39B0"/>
    <w:rsid w:val="000D4439"/>
    <w:rsid w:val="000D7B09"/>
    <w:rsid w:val="000D7D59"/>
    <w:rsid w:val="000E2786"/>
    <w:rsid w:val="000E2C24"/>
    <w:rsid w:val="000E2ED2"/>
    <w:rsid w:val="000E3107"/>
    <w:rsid w:val="000E3D2B"/>
    <w:rsid w:val="000E407A"/>
    <w:rsid w:val="000F0148"/>
    <w:rsid w:val="000F0CFD"/>
    <w:rsid w:val="000F3C13"/>
    <w:rsid w:val="000F5C6C"/>
    <w:rsid w:val="00102FC9"/>
    <w:rsid w:val="001064EB"/>
    <w:rsid w:val="00106F66"/>
    <w:rsid w:val="00107379"/>
    <w:rsid w:val="0010793D"/>
    <w:rsid w:val="00111157"/>
    <w:rsid w:val="00111D11"/>
    <w:rsid w:val="00111EDE"/>
    <w:rsid w:val="0011203F"/>
    <w:rsid w:val="001126F5"/>
    <w:rsid w:val="0011317F"/>
    <w:rsid w:val="00116170"/>
    <w:rsid w:val="001206E1"/>
    <w:rsid w:val="00120CFB"/>
    <w:rsid w:val="00121215"/>
    <w:rsid w:val="00121F92"/>
    <w:rsid w:val="00122EE9"/>
    <w:rsid w:val="00123453"/>
    <w:rsid w:val="0012379D"/>
    <w:rsid w:val="001239B3"/>
    <w:rsid w:val="001265C7"/>
    <w:rsid w:val="00127235"/>
    <w:rsid w:val="00127E52"/>
    <w:rsid w:val="0013056D"/>
    <w:rsid w:val="00131279"/>
    <w:rsid w:val="00131AF6"/>
    <w:rsid w:val="0013279D"/>
    <w:rsid w:val="001340A2"/>
    <w:rsid w:val="001377F1"/>
    <w:rsid w:val="00137B2F"/>
    <w:rsid w:val="001406A4"/>
    <w:rsid w:val="00140A81"/>
    <w:rsid w:val="00140FE4"/>
    <w:rsid w:val="0014194C"/>
    <w:rsid w:val="00144608"/>
    <w:rsid w:val="0014719E"/>
    <w:rsid w:val="00147E62"/>
    <w:rsid w:val="001558A6"/>
    <w:rsid w:val="0015670C"/>
    <w:rsid w:val="0016175A"/>
    <w:rsid w:val="001640A0"/>
    <w:rsid w:val="0016648B"/>
    <w:rsid w:val="0016680A"/>
    <w:rsid w:val="001675D0"/>
    <w:rsid w:val="00167C30"/>
    <w:rsid w:val="001723E8"/>
    <w:rsid w:val="00176319"/>
    <w:rsid w:val="00180913"/>
    <w:rsid w:val="00180950"/>
    <w:rsid w:val="00180FEB"/>
    <w:rsid w:val="001814CB"/>
    <w:rsid w:val="00184B53"/>
    <w:rsid w:val="00184C8E"/>
    <w:rsid w:val="00187016"/>
    <w:rsid w:val="00190086"/>
    <w:rsid w:val="001911C4"/>
    <w:rsid w:val="00191577"/>
    <w:rsid w:val="001936D1"/>
    <w:rsid w:val="00193A75"/>
    <w:rsid w:val="00194630"/>
    <w:rsid w:val="00194A51"/>
    <w:rsid w:val="00195A4C"/>
    <w:rsid w:val="00196F45"/>
    <w:rsid w:val="00197196"/>
    <w:rsid w:val="00197229"/>
    <w:rsid w:val="00197234"/>
    <w:rsid w:val="00197C97"/>
    <w:rsid w:val="001A1965"/>
    <w:rsid w:val="001A3014"/>
    <w:rsid w:val="001A5A50"/>
    <w:rsid w:val="001A68A8"/>
    <w:rsid w:val="001A77AE"/>
    <w:rsid w:val="001A7D0B"/>
    <w:rsid w:val="001B0EE7"/>
    <w:rsid w:val="001B2A80"/>
    <w:rsid w:val="001B31EE"/>
    <w:rsid w:val="001B6A5B"/>
    <w:rsid w:val="001B7590"/>
    <w:rsid w:val="001C13F6"/>
    <w:rsid w:val="001C2A3B"/>
    <w:rsid w:val="001C43EC"/>
    <w:rsid w:val="001C56E4"/>
    <w:rsid w:val="001C6795"/>
    <w:rsid w:val="001D2BFC"/>
    <w:rsid w:val="001D61EA"/>
    <w:rsid w:val="001D698B"/>
    <w:rsid w:val="001D7879"/>
    <w:rsid w:val="001E41BF"/>
    <w:rsid w:val="001E5BB2"/>
    <w:rsid w:val="001E66E8"/>
    <w:rsid w:val="001E6CEE"/>
    <w:rsid w:val="001E6DF9"/>
    <w:rsid w:val="001E7750"/>
    <w:rsid w:val="001F1369"/>
    <w:rsid w:val="001F2B9A"/>
    <w:rsid w:val="001F4DDE"/>
    <w:rsid w:val="001F53F7"/>
    <w:rsid w:val="001F7E2C"/>
    <w:rsid w:val="00200F4E"/>
    <w:rsid w:val="00201FAF"/>
    <w:rsid w:val="00203E28"/>
    <w:rsid w:val="002064DF"/>
    <w:rsid w:val="00211E5E"/>
    <w:rsid w:val="00212C1A"/>
    <w:rsid w:val="00213440"/>
    <w:rsid w:val="00215433"/>
    <w:rsid w:val="00215DDC"/>
    <w:rsid w:val="00220070"/>
    <w:rsid w:val="0022074A"/>
    <w:rsid w:val="0022359F"/>
    <w:rsid w:val="00223A4F"/>
    <w:rsid w:val="0022725C"/>
    <w:rsid w:val="0023187C"/>
    <w:rsid w:val="00232DC8"/>
    <w:rsid w:val="00236828"/>
    <w:rsid w:val="002368EE"/>
    <w:rsid w:val="00237E89"/>
    <w:rsid w:val="00240EA2"/>
    <w:rsid w:val="0024165D"/>
    <w:rsid w:val="002433EA"/>
    <w:rsid w:val="00247C8E"/>
    <w:rsid w:val="00251D3C"/>
    <w:rsid w:val="00257080"/>
    <w:rsid w:val="002570A8"/>
    <w:rsid w:val="0026036A"/>
    <w:rsid w:val="00260906"/>
    <w:rsid w:val="00262E52"/>
    <w:rsid w:val="002644E4"/>
    <w:rsid w:val="0026593E"/>
    <w:rsid w:val="00272FF2"/>
    <w:rsid w:val="002737C1"/>
    <w:rsid w:val="00273C6C"/>
    <w:rsid w:val="00277610"/>
    <w:rsid w:val="00277899"/>
    <w:rsid w:val="00277A68"/>
    <w:rsid w:val="002803DC"/>
    <w:rsid w:val="002808FA"/>
    <w:rsid w:val="002820E3"/>
    <w:rsid w:val="0028222A"/>
    <w:rsid w:val="0028233E"/>
    <w:rsid w:val="00283547"/>
    <w:rsid w:val="00283B7D"/>
    <w:rsid w:val="00285C22"/>
    <w:rsid w:val="002863F6"/>
    <w:rsid w:val="0028750E"/>
    <w:rsid w:val="00287E75"/>
    <w:rsid w:val="00290B65"/>
    <w:rsid w:val="00291BE2"/>
    <w:rsid w:val="00292E32"/>
    <w:rsid w:val="00292FA3"/>
    <w:rsid w:val="00293838"/>
    <w:rsid w:val="002960CB"/>
    <w:rsid w:val="002A080D"/>
    <w:rsid w:val="002A17FF"/>
    <w:rsid w:val="002A2591"/>
    <w:rsid w:val="002A3AE3"/>
    <w:rsid w:val="002A3C5D"/>
    <w:rsid w:val="002A3F45"/>
    <w:rsid w:val="002A5BB0"/>
    <w:rsid w:val="002A6BA3"/>
    <w:rsid w:val="002B0AC6"/>
    <w:rsid w:val="002B1298"/>
    <w:rsid w:val="002B6383"/>
    <w:rsid w:val="002C1AE9"/>
    <w:rsid w:val="002C1C26"/>
    <w:rsid w:val="002C1ED7"/>
    <w:rsid w:val="002C2EBE"/>
    <w:rsid w:val="002C40E1"/>
    <w:rsid w:val="002C5EC2"/>
    <w:rsid w:val="002C7940"/>
    <w:rsid w:val="002D20EC"/>
    <w:rsid w:val="002D234B"/>
    <w:rsid w:val="002D2433"/>
    <w:rsid w:val="002D28EA"/>
    <w:rsid w:val="002D5983"/>
    <w:rsid w:val="002D6CB8"/>
    <w:rsid w:val="002E0A3A"/>
    <w:rsid w:val="002E228E"/>
    <w:rsid w:val="002E4617"/>
    <w:rsid w:val="002E7A7D"/>
    <w:rsid w:val="002F05E4"/>
    <w:rsid w:val="002F1522"/>
    <w:rsid w:val="002F73E9"/>
    <w:rsid w:val="00300B33"/>
    <w:rsid w:val="0030156F"/>
    <w:rsid w:val="00302259"/>
    <w:rsid w:val="003029D1"/>
    <w:rsid w:val="00303853"/>
    <w:rsid w:val="00304857"/>
    <w:rsid w:val="003078E9"/>
    <w:rsid w:val="0031028F"/>
    <w:rsid w:val="00311C98"/>
    <w:rsid w:val="00313BD5"/>
    <w:rsid w:val="00314511"/>
    <w:rsid w:val="00316190"/>
    <w:rsid w:val="003173A6"/>
    <w:rsid w:val="00317BB0"/>
    <w:rsid w:val="00323017"/>
    <w:rsid w:val="00323456"/>
    <w:rsid w:val="00323592"/>
    <w:rsid w:val="00323A44"/>
    <w:rsid w:val="00325804"/>
    <w:rsid w:val="003268DE"/>
    <w:rsid w:val="00327C08"/>
    <w:rsid w:val="00331302"/>
    <w:rsid w:val="00334D09"/>
    <w:rsid w:val="00335D9D"/>
    <w:rsid w:val="00336B33"/>
    <w:rsid w:val="00341123"/>
    <w:rsid w:val="0034124B"/>
    <w:rsid w:val="003430DC"/>
    <w:rsid w:val="00343AA2"/>
    <w:rsid w:val="00344EA9"/>
    <w:rsid w:val="00346844"/>
    <w:rsid w:val="0035150C"/>
    <w:rsid w:val="00352E13"/>
    <w:rsid w:val="00354578"/>
    <w:rsid w:val="0035603F"/>
    <w:rsid w:val="00360176"/>
    <w:rsid w:val="00360260"/>
    <w:rsid w:val="0036080C"/>
    <w:rsid w:val="003632EC"/>
    <w:rsid w:val="00363545"/>
    <w:rsid w:val="00364FF0"/>
    <w:rsid w:val="00365F40"/>
    <w:rsid w:val="003660E7"/>
    <w:rsid w:val="00366606"/>
    <w:rsid w:val="00370142"/>
    <w:rsid w:val="0037168D"/>
    <w:rsid w:val="003737DE"/>
    <w:rsid w:val="003804A2"/>
    <w:rsid w:val="003809AF"/>
    <w:rsid w:val="003816EA"/>
    <w:rsid w:val="00381BAB"/>
    <w:rsid w:val="00382C31"/>
    <w:rsid w:val="00383F8B"/>
    <w:rsid w:val="00383FB8"/>
    <w:rsid w:val="003846B6"/>
    <w:rsid w:val="003852BD"/>
    <w:rsid w:val="00385774"/>
    <w:rsid w:val="00387972"/>
    <w:rsid w:val="00391044"/>
    <w:rsid w:val="00391F6C"/>
    <w:rsid w:val="00391FE4"/>
    <w:rsid w:val="00392606"/>
    <w:rsid w:val="003932CE"/>
    <w:rsid w:val="00393858"/>
    <w:rsid w:val="00394DD8"/>
    <w:rsid w:val="00395472"/>
    <w:rsid w:val="003961FA"/>
    <w:rsid w:val="003A2615"/>
    <w:rsid w:val="003A3017"/>
    <w:rsid w:val="003A66E7"/>
    <w:rsid w:val="003A781C"/>
    <w:rsid w:val="003B1FA4"/>
    <w:rsid w:val="003B2C46"/>
    <w:rsid w:val="003B2EC3"/>
    <w:rsid w:val="003B3299"/>
    <w:rsid w:val="003B478A"/>
    <w:rsid w:val="003B4A29"/>
    <w:rsid w:val="003B5C81"/>
    <w:rsid w:val="003B5F9D"/>
    <w:rsid w:val="003B613A"/>
    <w:rsid w:val="003B642A"/>
    <w:rsid w:val="003B7E10"/>
    <w:rsid w:val="003C06DE"/>
    <w:rsid w:val="003C1DC2"/>
    <w:rsid w:val="003C28D8"/>
    <w:rsid w:val="003C2BE3"/>
    <w:rsid w:val="003C3DB9"/>
    <w:rsid w:val="003C43A2"/>
    <w:rsid w:val="003C56FB"/>
    <w:rsid w:val="003C6290"/>
    <w:rsid w:val="003C7365"/>
    <w:rsid w:val="003D3476"/>
    <w:rsid w:val="003D3843"/>
    <w:rsid w:val="003D55AE"/>
    <w:rsid w:val="003D5799"/>
    <w:rsid w:val="003D674B"/>
    <w:rsid w:val="003D7D74"/>
    <w:rsid w:val="003D7F1A"/>
    <w:rsid w:val="003D7FC9"/>
    <w:rsid w:val="003E5762"/>
    <w:rsid w:val="003E7637"/>
    <w:rsid w:val="003F0558"/>
    <w:rsid w:val="003F1216"/>
    <w:rsid w:val="003F1FB2"/>
    <w:rsid w:val="003F4294"/>
    <w:rsid w:val="003F45F3"/>
    <w:rsid w:val="003F5865"/>
    <w:rsid w:val="00402540"/>
    <w:rsid w:val="00405A60"/>
    <w:rsid w:val="004064E4"/>
    <w:rsid w:val="004065FC"/>
    <w:rsid w:val="0041160E"/>
    <w:rsid w:val="0041368E"/>
    <w:rsid w:val="00420584"/>
    <w:rsid w:val="00421D10"/>
    <w:rsid w:val="0042319D"/>
    <w:rsid w:val="00431096"/>
    <w:rsid w:val="00431329"/>
    <w:rsid w:val="004353F9"/>
    <w:rsid w:val="00436672"/>
    <w:rsid w:val="00436CD0"/>
    <w:rsid w:val="004417AC"/>
    <w:rsid w:val="0044377F"/>
    <w:rsid w:val="004443D1"/>
    <w:rsid w:val="00444DC2"/>
    <w:rsid w:val="004475D6"/>
    <w:rsid w:val="00447870"/>
    <w:rsid w:val="00451EB4"/>
    <w:rsid w:val="00452B70"/>
    <w:rsid w:val="00453245"/>
    <w:rsid w:val="00453876"/>
    <w:rsid w:val="0045469A"/>
    <w:rsid w:val="00454B84"/>
    <w:rsid w:val="004606C1"/>
    <w:rsid w:val="0046138A"/>
    <w:rsid w:val="00464274"/>
    <w:rsid w:val="00464CC2"/>
    <w:rsid w:val="00466084"/>
    <w:rsid w:val="00466F6D"/>
    <w:rsid w:val="0047030A"/>
    <w:rsid w:val="0047074A"/>
    <w:rsid w:val="00471FD2"/>
    <w:rsid w:val="0047480B"/>
    <w:rsid w:val="00475CAD"/>
    <w:rsid w:val="00475CB2"/>
    <w:rsid w:val="004802F7"/>
    <w:rsid w:val="00481218"/>
    <w:rsid w:val="004820F9"/>
    <w:rsid w:val="00483CF5"/>
    <w:rsid w:val="00484612"/>
    <w:rsid w:val="00486B1B"/>
    <w:rsid w:val="00487880"/>
    <w:rsid w:val="00490994"/>
    <w:rsid w:val="00491549"/>
    <w:rsid w:val="00491658"/>
    <w:rsid w:val="0049188D"/>
    <w:rsid w:val="00493E5A"/>
    <w:rsid w:val="00495DB7"/>
    <w:rsid w:val="00497D97"/>
    <w:rsid w:val="004A1397"/>
    <w:rsid w:val="004A1874"/>
    <w:rsid w:val="004A2970"/>
    <w:rsid w:val="004A3D1F"/>
    <w:rsid w:val="004A42FC"/>
    <w:rsid w:val="004A4D40"/>
    <w:rsid w:val="004A64AC"/>
    <w:rsid w:val="004A7C2F"/>
    <w:rsid w:val="004B012A"/>
    <w:rsid w:val="004B01DE"/>
    <w:rsid w:val="004B1161"/>
    <w:rsid w:val="004B165D"/>
    <w:rsid w:val="004B1DF2"/>
    <w:rsid w:val="004B23DB"/>
    <w:rsid w:val="004B4C70"/>
    <w:rsid w:val="004B575E"/>
    <w:rsid w:val="004B5EE9"/>
    <w:rsid w:val="004C06F2"/>
    <w:rsid w:val="004C470C"/>
    <w:rsid w:val="004C4772"/>
    <w:rsid w:val="004C4EC0"/>
    <w:rsid w:val="004C6F2B"/>
    <w:rsid w:val="004C7D2C"/>
    <w:rsid w:val="004D0522"/>
    <w:rsid w:val="004D06EC"/>
    <w:rsid w:val="004D289A"/>
    <w:rsid w:val="004D49A1"/>
    <w:rsid w:val="004D5E85"/>
    <w:rsid w:val="004E2684"/>
    <w:rsid w:val="004E6C4D"/>
    <w:rsid w:val="004F00AD"/>
    <w:rsid w:val="004F0EF0"/>
    <w:rsid w:val="004F3426"/>
    <w:rsid w:val="004F5812"/>
    <w:rsid w:val="004F6EF8"/>
    <w:rsid w:val="00500705"/>
    <w:rsid w:val="00502790"/>
    <w:rsid w:val="0050361F"/>
    <w:rsid w:val="005036AB"/>
    <w:rsid w:val="00503832"/>
    <w:rsid w:val="005051E8"/>
    <w:rsid w:val="005078FE"/>
    <w:rsid w:val="00507EFF"/>
    <w:rsid w:val="005141AB"/>
    <w:rsid w:val="0051461B"/>
    <w:rsid w:val="0051725E"/>
    <w:rsid w:val="0051729F"/>
    <w:rsid w:val="00517388"/>
    <w:rsid w:val="005203A2"/>
    <w:rsid w:val="0052064E"/>
    <w:rsid w:val="0052387C"/>
    <w:rsid w:val="00523ED8"/>
    <w:rsid w:val="005245D2"/>
    <w:rsid w:val="0052542D"/>
    <w:rsid w:val="005269B0"/>
    <w:rsid w:val="005278DA"/>
    <w:rsid w:val="005279D6"/>
    <w:rsid w:val="00530833"/>
    <w:rsid w:val="005308CA"/>
    <w:rsid w:val="00530B3B"/>
    <w:rsid w:val="00532CF3"/>
    <w:rsid w:val="00533061"/>
    <w:rsid w:val="00537B1E"/>
    <w:rsid w:val="00540DD4"/>
    <w:rsid w:val="00541449"/>
    <w:rsid w:val="00542F5E"/>
    <w:rsid w:val="0054586F"/>
    <w:rsid w:val="00551C89"/>
    <w:rsid w:val="00552405"/>
    <w:rsid w:val="005546A8"/>
    <w:rsid w:val="0055642F"/>
    <w:rsid w:val="005624B5"/>
    <w:rsid w:val="00562A3A"/>
    <w:rsid w:val="0056326F"/>
    <w:rsid w:val="00564BE8"/>
    <w:rsid w:val="005653EE"/>
    <w:rsid w:val="0056576E"/>
    <w:rsid w:val="00565E22"/>
    <w:rsid w:val="005661D6"/>
    <w:rsid w:val="00567C1F"/>
    <w:rsid w:val="00570DF8"/>
    <w:rsid w:val="005729AB"/>
    <w:rsid w:val="00573729"/>
    <w:rsid w:val="00573B73"/>
    <w:rsid w:val="0057452F"/>
    <w:rsid w:val="005764AF"/>
    <w:rsid w:val="00576743"/>
    <w:rsid w:val="005827B1"/>
    <w:rsid w:val="00582A73"/>
    <w:rsid w:val="00584DFF"/>
    <w:rsid w:val="00585E97"/>
    <w:rsid w:val="005910DD"/>
    <w:rsid w:val="00591F45"/>
    <w:rsid w:val="005932FB"/>
    <w:rsid w:val="00594393"/>
    <w:rsid w:val="00594C88"/>
    <w:rsid w:val="005A1AA0"/>
    <w:rsid w:val="005A331F"/>
    <w:rsid w:val="005A3FFD"/>
    <w:rsid w:val="005A4857"/>
    <w:rsid w:val="005A599B"/>
    <w:rsid w:val="005A6555"/>
    <w:rsid w:val="005B37A8"/>
    <w:rsid w:val="005B49B6"/>
    <w:rsid w:val="005C0713"/>
    <w:rsid w:val="005C0786"/>
    <w:rsid w:val="005C0EF5"/>
    <w:rsid w:val="005C1D6D"/>
    <w:rsid w:val="005C3625"/>
    <w:rsid w:val="005C37B5"/>
    <w:rsid w:val="005C3C13"/>
    <w:rsid w:val="005C3FE7"/>
    <w:rsid w:val="005C4412"/>
    <w:rsid w:val="005C544E"/>
    <w:rsid w:val="005C63C6"/>
    <w:rsid w:val="005D1476"/>
    <w:rsid w:val="005D1F82"/>
    <w:rsid w:val="005D34B0"/>
    <w:rsid w:val="005D47EF"/>
    <w:rsid w:val="005D4C6C"/>
    <w:rsid w:val="005F1789"/>
    <w:rsid w:val="005F1CAB"/>
    <w:rsid w:val="005F3750"/>
    <w:rsid w:val="005F4DBE"/>
    <w:rsid w:val="005F64EB"/>
    <w:rsid w:val="00600EF8"/>
    <w:rsid w:val="00600FEB"/>
    <w:rsid w:val="006012F7"/>
    <w:rsid w:val="00601A94"/>
    <w:rsid w:val="00606808"/>
    <w:rsid w:val="00612598"/>
    <w:rsid w:val="00612A35"/>
    <w:rsid w:val="00615034"/>
    <w:rsid w:val="00620B51"/>
    <w:rsid w:val="00621F03"/>
    <w:rsid w:val="006267E7"/>
    <w:rsid w:val="00627927"/>
    <w:rsid w:val="006319DB"/>
    <w:rsid w:val="00634558"/>
    <w:rsid w:val="00634DF0"/>
    <w:rsid w:val="006416D3"/>
    <w:rsid w:val="00642C88"/>
    <w:rsid w:val="00645ED2"/>
    <w:rsid w:val="006465AB"/>
    <w:rsid w:val="00646625"/>
    <w:rsid w:val="00647635"/>
    <w:rsid w:val="006500D0"/>
    <w:rsid w:val="006521C8"/>
    <w:rsid w:val="00652847"/>
    <w:rsid w:val="00652D61"/>
    <w:rsid w:val="00654406"/>
    <w:rsid w:val="00654A31"/>
    <w:rsid w:val="0065548C"/>
    <w:rsid w:val="00657CF6"/>
    <w:rsid w:val="00660AAA"/>
    <w:rsid w:val="00661EB5"/>
    <w:rsid w:val="006631B0"/>
    <w:rsid w:val="00664CD7"/>
    <w:rsid w:val="00664D7C"/>
    <w:rsid w:val="006655A7"/>
    <w:rsid w:val="00665D8D"/>
    <w:rsid w:val="0067090E"/>
    <w:rsid w:val="00671311"/>
    <w:rsid w:val="00672303"/>
    <w:rsid w:val="006723A9"/>
    <w:rsid w:val="006728E3"/>
    <w:rsid w:val="00672BBF"/>
    <w:rsid w:val="006761AB"/>
    <w:rsid w:val="00676D01"/>
    <w:rsid w:val="0068021F"/>
    <w:rsid w:val="0068219C"/>
    <w:rsid w:val="006826CD"/>
    <w:rsid w:val="00682BD1"/>
    <w:rsid w:val="006832E6"/>
    <w:rsid w:val="006843A3"/>
    <w:rsid w:val="0069231F"/>
    <w:rsid w:val="006929D7"/>
    <w:rsid w:val="00696CCB"/>
    <w:rsid w:val="0069727A"/>
    <w:rsid w:val="0069794D"/>
    <w:rsid w:val="006A012A"/>
    <w:rsid w:val="006A6338"/>
    <w:rsid w:val="006B12D1"/>
    <w:rsid w:val="006B3307"/>
    <w:rsid w:val="006B366D"/>
    <w:rsid w:val="006B50FB"/>
    <w:rsid w:val="006B6D1F"/>
    <w:rsid w:val="006B7997"/>
    <w:rsid w:val="006C2E11"/>
    <w:rsid w:val="006C4195"/>
    <w:rsid w:val="006C55E6"/>
    <w:rsid w:val="006C6C8A"/>
    <w:rsid w:val="006C6EC0"/>
    <w:rsid w:val="006D315F"/>
    <w:rsid w:val="006D3894"/>
    <w:rsid w:val="006D6C21"/>
    <w:rsid w:val="006D6F75"/>
    <w:rsid w:val="006D7A2B"/>
    <w:rsid w:val="006E05A9"/>
    <w:rsid w:val="006E3857"/>
    <w:rsid w:val="006E7494"/>
    <w:rsid w:val="006E766F"/>
    <w:rsid w:val="006F019A"/>
    <w:rsid w:val="006F1503"/>
    <w:rsid w:val="006F15A0"/>
    <w:rsid w:val="006F1CB6"/>
    <w:rsid w:val="006F2D12"/>
    <w:rsid w:val="006F533A"/>
    <w:rsid w:val="006F5839"/>
    <w:rsid w:val="006F7C5D"/>
    <w:rsid w:val="006F7C7F"/>
    <w:rsid w:val="00700075"/>
    <w:rsid w:val="00700848"/>
    <w:rsid w:val="00700AA7"/>
    <w:rsid w:val="0070112D"/>
    <w:rsid w:val="007012FF"/>
    <w:rsid w:val="00701B59"/>
    <w:rsid w:val="00703CEC"/>
    <w:rsid w:val="00710CA2"/>
    <w:rsid w:val="0071100F"/>
    <w:rsid w:val="00711524"/>
    <w:rsid w:val="0071375D"/>
    <w:rsid w:val="0071543C"/>
    <w:rsid w:val="00715581"/>
    <w:rsid w:val="0072362B"/>
    <w:rsid w:val="007247D5"/>
    <w:rsid w:val="00725A48"/>
    <w:rsid w:val="00725AB8"/>
    <w:rsid w:val="00730A7C"/>
    <w:rsid w:val="007318E6"/>
    <w:rsid w:val="007330ED"/>
    <w:rsid w:val="007331D8"/>
    <w:rsid w:val="00735CA8"/>
    <w:rsid w:val="00736AD2"/>
    <w:rsid w:val="00740423"/>
    <w:rsid w:val="00740CEF"/>
    <w:rsid w:val="007415A4"/>
    <w:rsid w:val="007415CB"/>
    <w:rsid w:val="00741779"/>
    <w:rsid w:val="00741F8C"/>
    <w:rsid w:val="007519F4"/>
    <w:rsid w:val="00752A12"/>
    <w:rsid w:val="00752E35"/>
    <w:rsid w:val="00753C54"/>
    <w:rsid w:val="00753DA0"/>
    <w:rsid w:val="007545A5"/>
    <w:rsid w:val="00755EA5"/>
    <w:rsid w:val="00764D50"/>
    <w:rsid w:val="00765628"/>
    <w:rsid w:val="0076585B"/>
    <w:rsid w:val="00766E97"/>
    <w:rsid w:val="00770445"/>
    <w:rsid w:val="00770E6C"/>
    <w:rsid w:val="00774BAE"/>
    <w:rsid w:val="0077523D"/>
    <w:rsid w:val="00776F91"/>
    <w:rsid w:val="007800E1"/>
    <w:rsid w:val="00783E23"/>
    <w:rsid w:val="00786F77"/>
    <w:rsid w:val="007875F1"/>
    <w:rsid w:val="007900D4"/>
    <w:rsid w:val="007910C8"/>
    <w:rsid w:val="007910F6"/>
    <w:rsid w:val="00791553"/>
    <w:rsid w:val="007921EB"/>
    <w:rsid w:val="00794256"/>
    <w:rsid w:val="00794773"/>
    <w:rsid w:val="00794970"/>
    <w:rsid w:val="007949E5"/>
    <w:rsid w:val="007978FC"/>
    <w:rsid w:val="00797D94"/>
    <w:rsid w:val="007A0563"/>
    <w:rsid w:val="007A06AD"/>
    <w:rsid w:val="007A2385"/>
    <w:rsid w:val="007A398D"/>
    <w:rsid w:val="007A5458"/>
    <w:rsid w:val="007A5CD8"/>
    <w:rsid w:val="007B1372"/>
    <w:rsid w:val="007B1B8F"/>
    <w:rsid w:val="007B2B97"/>
    <w:rsid w:val="007B70D8"/>
    <w:rsid w:val="007C01CA"/>
    <w:rsid w:val="007C1CB5"/>
    <w:rsid w:val="007C236C"/>
    <w:rsid w:val="007C2A89"/>
    <w:rsid w:val="007D4883"/>
    <w:rsid w:val="007D4E53"/>
    <w:rsid w:val="007D6E53"/>
    <w:rsid w:val="007D7689"/>
    <w:rsid w:val="007D76AF"/>
    <w:rsid w:val="007D77E9"/>
    <w:rsid w:val="007E1DA5"/>
    <w:rsid w:val="007E318B"/>
    <w:rsid w:val="007E397E"/>
    <w:rsid w:val="007E3F09"/>
    <w:rsid w:val="007E7E5E"/>
    <w:rsid w:val="007F0A28"/>
    <w:rsid w:val="007F2106"/>
    <w:rsid w:val="007F5C45"/>
    <w:rsid w:val="007F7F99"/>
    <w:rsid w:val="00803E01"/>
    <w:rsid w:val="00803F42"/>
    <w:rsid w:val="00814D98"/>
    <w:rsid w:val="00814F26"/>
    <w:rsid w:val="008160AC"/>
    <w:rsid w:val="00816998"/>
    <w:rsid w:val="0082093C"/>
    <w:rsid w:val="00821CD1"/>
    <w:rsid w:val="00823ABC"/>
    <w:rsid w:val="00823FD0"/>
    <w:rsid w:val="00824092"/>
    <w:rsid w:val="00831843"/>
    <w:rsid w:val="00834582"/>
    <w:rsid w:val="00834867"/>
    <w:rsid w:val="00834BB3"/>
    <w:rsid w:val="00835FFC"/>
    <w:rsid w:val="0083634C"/>
    <w:rsid w:val="008444C9"/>
    <w:rsid w:val="00845025"/>
    <w:rsid w:val="00846D28"/>
    <w:rsid w:val="008502CD"/>
    <w:rsid w:val="00851400"/>
    <w:rsid w:val="00854220"/>
    <w:rsid w:val="008545AA"/>
    <w:rsid w:val="0085462E"/>
    <w:rsid w:val="00857D38"/>
    <w:rsid w:val="00857F80"/>
    <w:rsid w:val="00861649"/>
    <w:rsid w:val="008643D2"/>
    <w:rsid w:val="00866D0B"/>
    <w:rsid w:val="0087166E"/>
    <w:rsid w:val="00872456"/>
    <w:rsid w:val="00875ADF"/>
    <w:rsid w:val="0088278D"/>
    <w:rsid w:val="00882B05"/>
    <w:rsid w:val="00885185"/>
    <w:rsid w:val="008857C8"/>
    <w:rsid w:val="00887421"/>
    <w:rsid w:val="008909E2"/>
    <w:rsid w:val="008915E0"/>
    <w:rsid w:val="00894F81"/>
    <w:rsid w:val="00897087"/>
    <w:rsid w:val="008A3980"/>
    <w:rsid w:val="008A3F7D"/>
    <w:rsid w:val="008A52A4"/>
    <w:rsid w:val="008A6E32"/>
    <w:rsid w:val="008B1501"/>
    <w:rsid w:val="008B1E22"/>
    <w:rsid w:val="008B3A09"/>
    <w:rsid w:val="008B6BA6"/>
    <w:rsid w:val="008B7918"/>
    <w:rsid w:val="008C1220"/>
    <w:rsid w:val="008C31D1"/>
    <w:rsid w:val="008C3440"/>
    <w:rsid w:val="008C3F6A"/>
    <w:rsid w:val="008C45F6"/>
    <w:rsid w:val="008D1510"/>
    <w:rsid w:val="008D23B2"/>
    <w:rsid w:val="008D520B"/>
    <w:rsid w:val="008D5895"/>
    <w:rsid w:val="008D6862"/>
    <w:rsid w:val="008E08E1"/>
    <w:rsid w:val="008E0CE9"/>
    <w:rsid w:val="008E1370"/>
    <w:rsid w:val="008E1EC2"/>
    <w:rsid w:val="008E3631"/>
    <w:rsid w:val="008E5710"/>
    <w:rsid w:val="008E59CD"/>
    <w:rsid w:val="008E7542"/>
    <w:rsid w:val="008F1287"/>
    <w:rsid w:val="008F15E6"/>
    <w:rsid w:val="008F18FB"/>
    <w:rsid w:val="008F1D77"/>
    <w:rsid w:val="008F2E6F"/>
    <w:rsid w:val="008F3B4D"/>
    <w:rsid w:val="008F4BB9"/>
    <w:rsid w:val="008F574E"/>
    <w:rsid w:val="008F5EE6"/>
    <w:rsid w:val="008F65BD"/>
    <w:rsid w:val="00904434"/>
    <w:rsid w:val="00906DCE"/>
    <w:rsid w:val="00911E0D"/>
    <w:rsid w:val="00914DA8"/>
    <w:rsid w:val="009155D3"/>
    <w:rsid w:val="00921C62"/>
    <w:rsid w:val="00921CF6"/>
    <w:rsid w:val="009235CF"/>
    <w:rsid w:val="00923799"/>
    <w:rsid w:val="009246D9"/>
    <w:rsid w:val="0092655D"/>
    <w:rsid w:val="00927732"/>
    <w:rsid w:val="00931420"/>
    <w:rsid w:val="00933300"/>
    <w:rsid w:val="00933CAC"/>
    <w:rsid w:val="00934A8D"/>
    <w:rsid w:val="00934C6E"/>
    <w:rsid w:val="00935BC7"/>
    <w:rsid w:val="00937D77"/>
    <w:rsid w:val="0094443E"/>
    <w:rsid w:val="009449F8"/>
    <w:rsid w:val="0094576C"/>
    <w:rsid w:val="00952B81"/>
    <w:rsid w:val="009530B5"/>
    <w:rsid w:val="009643D7"/>
    <w:rsid w:val="0096441A"/>
    <w:rsid w:val="0096579E"/>
    <w:rsid w:val="00965E63"/>
    <w:rsid w:val="009663AF"/>
    <w:rsid w:val="00967395"/>
    <w:rsid w:val="009709FA"/>
    <w:rsid w:val="00973047"/>
    <w:rsid w:val="0097437E"/>
    <w:rsid w:val="00982263"/>
    <w:rsid w:val="00982289"/>
    <w:rsid w:val="00983753"/>
    <w:rsid w:val="00986AE4"/>
    <w:rsid w:val="00990BFE"/>
    <w:rsid w:val="0099101E"/>
    <w:rsid w:val="00992D77"/>
    <w:rsid w:val="00993FF1"/>
    <w:rsid w:val="00994EF4"/>
    <w:rsid w:val="0099559E"/>
    <w:rsid w:val="009A0F66"/>
    <w:rsid w:val="009B35C7"/>
    <w:rsid w:val="009B3C7B"/>
    <w:rsid w:val="009B4D16"/>
    <w:rsid w:val="009B5A77"/>
    <w:rsid w:val="009B69D2"/>
    <w:rsid w:val="009C0BDF"/>
    <w:rsid w:val="009C1CA9"/>
    <w:rsid w:val="009C251F"/>
    <w:rsid w:val="009C26FC"/>
    <w:rsid w:val="009C4DFF"/>
    <w:rsid w:val="009C5177"/>
    <w:rsid w:val="009C5E35"/>
    <w:rsid w:val="009C7C59"/>
    <w:rsid w:val="009C7E84"/>
    <w:rsid w:val="009D4C60"/>
    <w:rsid w:val="009D4FBC"/>
    <w:rsid w:val="009D59E7"/>
    <w:rsid w:val="009D6D46"/>
    <w:rsid w:val="009E03E0"/>
    <w:rsid w:val="009E1AE3"/>
    <w:rsid w:val="009E31D0"/>
    <w:rsid w:val="009E37A5"/>
    <w:rsid w:val="009E4C1E"/>
    <w:rsid w:val="009E5B51"/>
    <w:rsid w:val="009F0983"/>
    <w:rsid w:val="009F14A8"/>
    <w:rsid w:val="009F3868"/>
    <w:rsid w:val="009F399E"/>
    <w:rsid w:val="009F3CCA"/>
    <w:rsid w:val="00A0176A"/>
    <w:rsid w:val="00A03163"/>
    <w:rsid w:val="00A04D84"/>
    <w:rsid w:val="00A066CD"/>
    <w:rsid w:val="00A07053"/>
    <w:rsid w:val="00A1294C"/>
    <w:rsid w:val="00A1306A"/>
    <w:rsid w:val="00A1370E"/>
    <w:rsid w:val="00A13A94"/>
    <w:rsid w:val="00A14247"/>
    <w:rsid w:val="00A1459C"/>
    <w:rsid w:val="00A235CF"/>
    <w:rsid w:val="00A25633"/>
    <w:rsid w:val="00A3053D"/>
    <w:rsid w:val="00A3178C"/>
    <w:rsid w:val="00A32A7D"/>
    <w:rsid w:val="00A32C7D"/>
    <w:rsid w:val="00A346CA"/>
    <w:rsid w:val="00A35037"/>
    <w:rsid w:val="00A3645A"/>
    <w:rsid w:val="00A36707"/>
    <w:rsid w:val="00A36C94"/>
    <w:rsid w:val="00A37AF7"/>
    <w:rsid w:val="00A40E74"/>
    <w:rsid w:val="00A43CEA"/>
    <w:rsid w:val="00A44EF3"/>
    <w:rsid w:val="00A457CF"/>
    <w:rsid w:val="00A46669"/>
    <w:rsid w:val="00A478E9"/>
    <w:rsid w:val="00A478FB"/>
    <w:rsid w:val="00A5520E"/>
    <w:rsid w:val="00A5554A"/>
    <w:rsid w:val="00A576F4"/>
    <w:rsid w:val="00A61679"/>
    <w:rsid w:val="00A62878"/>
    <w:rsid w:val="00A63822"/>
    <w:rsid w:val="00A67C9A"/>
    <w:rsid w:val="00A71318"/>
    <w:rsid w:val="00A730E1"/>
    <w:rsid w:val="00A74F19"/>
    <w:rsid w:val="00A7524C"/>
    <w:rsid w:val="00A75702"/>
    <w:rsid w:val="00A765DC"/>
    <w:rsid w:val="00A8193F"/>
    <w:rsid w:val="00A81E08"/>
    <w:rsid w:val="00A82A82"/>
    <w:rsid w:val="00A8406B"/>
    <w:rsid w:val="00A84280"/>
    <w:rsid w:val="00A84CD9"/>
    <w:rsid w:val="00A85293"/>
    <w:rsid w:val="00A90C46"/>
    <w:rsid w:val="00A9149D"/>
    <w:rsid w:val="00A921DE"/>
    <w:rsid w:val="00A9379F"/>
    <w:rsid w:val="00A961BA"/>
    <w:rsid w:val="00A9672B"/>
    <w:rsid w:val="00A973F6"/>
    <w:rsid w:val="00AA0160"/>
    <w:rsid w:val="00AA0D15"/>
    <w:rsid w:val="00AA1703"/>
    <w:rsid w:val="00AA42F5"/>
    <w:rsid w:val="00AA4E42"/>
    <w:rsid w:val="00AA4F16"/>
    <w:rsid w:val="00AA61F6"/>
    <w:rsid w:val="00AB06CC"/>
    <w:rsid w:val="00AB3CCA"/>
    <w:rsid w:val="00AB3DDD"/>
    <w:rsid w:val="00AB5169"/>
    <w:rsid w:val="00AB7499"/>
    <w:rsid w:val="00AC2C51"/>
    <w:rsid w:val="00AC48D8"/>
    <w:rsid w:val="00AC4BC7"/>
    <w:rsid w:val="00AC5511"/>
    <w:rsid w:val="00AC5F9A"/>
    <w:rsid w:val="00AC61FE"/>
    <w:rsid w:val="00AC70DC"/>
    <w:rsid w:val="00AC73E5"/>
    <w:rsid w:val="00AC7B0B"/>
    <w:rsid w:val="00AD4EC8"/>
    <w:rsid w:val="00AD59F7"/>
    <w:rsid w:val="00AE12B7"/>
    <w:rsid w:val="00AE590A"/>
    <w:rsid w:val="00AE6208"/>
    <w:rsid w:val="00AE7006"/>
    <w:rsid w:val="00AF09F7"/>
    <w:rsid w:val="00AF1EE4"/>
    <w:rsid w:val="00AF4C4B"/>
    <w:rsid w:val="00AF739F"/>
    <w:rsid w:val="00AF7E54"/>
    <w:rsid w:val="00B00004"/>
    <w:rsid w:val="00B01741"/>
    <w:rsid w:val="00B02C90"/>
    <w:rsid w:val="00B02FB2"/>
    <w:rsid w:val="00B043DF"/>
    <w:rsid w:val="00B055E4"/>
    <w:rsid w:val="00B064B3"/>
    <w:rsid w:val="00B10434"/>
    <w:rsid w:val="00B10800"/>
    <w:rsid w:val="00B10901"/>
    <w:rsid w:val="00B11A09"/>
    <w:rsid w:val="00B146B1"/>
    <w:rsid w:val="00B14856"/>
    <w:rsid w:val="00B15EA1"/>
    <w:rsid w:val="00B22CF3"/>
    <w:rsid w:val="00B25417"/>
    <w:rsid w:val="00B3010F"/>
    <w:rsid w:val="00B315DF"/>
    <w:rsid w:val="00B31AA6"/>
    <w:rsid w:val="00B31FE6"/>
    <w:rsid w:val="00B32FE4"/>
    <w:rsid w:val="00B33928"/>
    <w:rsid w:val="00B341ED"/>
    <w:rsid w:val="00B40893"/>
    <w:rsid w:val="00B40BB8"/>
    <w:rsid w:val="00B40C90"/>
    <w:rsid w:val="00B4112D"/>
    <w:rsid w:val="00B433E9"/>
    <w:rsid w:val="00B45BE4"/>
    <w:rsid w:val="00B461F0"/>
    <w:rsid w:val="00B468A1"/>
    <w:rsid w:val="00B478B5"/>
    <w:rsid w:val="00B47FB5"/>
    <w:rsid w:val="00B47FFA"/>
    <w:rsid w:val="00B50DE5"/>
    <w:rsid w:val="00B51974"/>
    <w:rsid w:val="00B51E84"/>
    <w:rsid w:val="00B522B9"/>
    <w:rsid w:val="00B52D3A"/>
    <w:rsid w:val="00B54320"/>
    <w:rsid w:val="00B55AFA"/>
    <w:rsid w:val="00B55B67"/>
    <w:rsid w:val="00B5635E"/>
    <w:rsid w:val="00B61024"/>
    <w:rsid w:val="00B610E1"/>
    <w:rsid w:val="00B62789"/>
    <w:rsid w:val="00B62ACF"/>
    <w:rsid w:val="00B62AF7"/>
    <w:rsid w:val="00B67F1E"/>
    <w:rsid w:val="00B702F6"/>
    <w:rsid w:val="00B74228"/>
    <w:rsid w:val="00B7455A"/>
    <w:rsid w:val="00B773B3"/>
    <w:rsid w:val="00B77767"/>
    <w:rsid w:val="00B779FC"/>
    <w:rsid w:val="00B81FA5"/>
    <w:rsid w:val="00B83DB8"/>
    <w:rsid w:val="00B8427A"/>
    <w:rsid w:val="00B85D3B"/>
    <w:rsid w:val="00B946CD"/>
    <w:rsid w:val="00B94EB9"/>
    <w:rsid w:val="00B95C0C"/>
    <w:rsid w:val="00B96732"/>
    <w:rsid w:val="00B97279"/>
    <w:rsid w:val="00B972B8"/>
    <w:rsid w:val="00BA0267"/>
    <w:rsid w:val="00BA1B37"/>
    <w:rsid w:val="00BA4C97"/>
    <w:rsid w:val="00BA51A5"/>
    <w:rsid w:val="00BA552E"/>
    <w:rsid w:val="00BA7A59"/>
    <w:rsid w:val="00BB29D1"/>
    <w:rsid w:val="00BB3800"/>
    <w:rsid w:val="00BB3E88"/>
    <w:rsid w:val="00BC14A1"/>
    <w:rsid w:val="00BC2D8E"/>
    <w:rsid w:val="00BC387A"/>
    <w:rsid w:val="00BC4675"/>
    <w:rsid w:val="00BC5EE2"/>
    <w:rsid w:val="00BC6010"/>
    <w:rsid w:val="00BD0489"/>
    <w:rsid w:val="00BD1B34"/>
    <w:rsid w:val="00BD1EBB"/>
    <w:rsid w:val="00BD3920"/>
    <w:rsid w:val="00BD4777"/>
    <w:rsid w:val="00BD4835"/>
    <w:rsid w:val="00BD48F0"/>
    <w:rsid w:val="00BE2D81"/>
    <w:rsid w:val="00BE2DC3"/>
    <w:rsid w:val="00BE3354"/>
    <w:rsid w:val="00BE52A8"/>
    <w:rsid w:val="00BE549D"/>
    <w:rsid w:val="00BE58B6"/>
    <w:rsid w:val="00BE5B90"/>
    <w:rsid w:val="00BE6BE6"/>
    <w:rsid w:val="00BF24CB"/>
    <w:rsid w:val="00BF25FA"/>
    <w:rsid w:val="00BF5AE2"/>
    <w:rsid w:val="00C059B0"/>
    <w:rsid w:val="00C05E25"/>
    <w:rsid w:val="00C13369"/>
    <w:rsid w:val="00C17430"/>
    <w:rsid w:val="00C206EB"/>
    <w:rsid w:val="00C25B8B"/>
    <w:rsid w:val="00C33C77"/>
    <w:rsid w:val="00C33EF7"/>
    <w:rsid w:val="00C37FC4"/>
    <w:rsid w:val="00C4128D"/>
    <w:rsid w:val="00C41658"/>
    <w:rsid w:val="00C4258E"/>
    <w:rsid w:val="00C44ECF"/>
    <w:rsid w:val="00C474F6"/>
    <w:rsid w:val="00C47FF5"/>
    <w:rsid w:val="00C53568"/>
    <w:rsid w:val="00C61390"/>
    <w:rsid w:val="00C61B4C"/>
    <w:rsid w:val="00C62DC2"/>
    <w:rsid w:val="00C64989"/>
    <w:rsid w:val="00C64B60"/>
    <w:rsid w:val="00C71390"/>
    <w:rsid w:val="00C749CC"/>
    <w:rsid w:val="00C75BD3"/>
    <w:rsid w:val="00C7606D"/>
    <w:rsid w:val="00C76097"/>
    <w:rsid w:val="00C81A36"/>
    <w:rsid w:val="00C82022"/>
    <w:rsid w:val="00C833AF"/>
    <w:rsid w:val="00C8662F"/>
    <w:rsid w:val="00C869D6"/>
    <w:rsid w:val="00C924F2"/>
    <w:rsid w:val="00C93C2A"/>
    <w:rsid w:val="00C95B46"/>
    <w:rsid w:val="00C96E47"/>
    <w:rsid w:val="00CA188A"/>
    <w:rsid w:val="00CA3280"/>
    <w:rsid w:val="00CA48A4"/>
    <w:rsid w:val="00CA4EF1"/>
    <w:rsid w:val="00CA57A7"/>
    <w:rsid w:val="00CA660B"/>
    <w:rsid w:val="00CB47F3"/>
    <w:rsid w:val="00CB4B82"/>
    <w:rsid w:val="00CB528F"/>
    <w:rsid w:val="00CB6800"/>
    <w:rsid w:val="00CB6DA3"/>
    <w:rsid w:val="00CC0EDE"/>
    <w:rsid w:val="00CC0EFF"/>
    <w:rsid w:val="00CC2FC1"/>
    <w:rsid w:val="00CC502E"/>
    <w:rsid w:val="00CC5AF6"/>
    <w:rsid w:val="00CD0293"/>
    <w:rsid w:val="00CD471F"/>
    <w:rsid w:val="00CD644E"/>
    <w:rsid w:val="00CD676E"/>
    <w:rsid w:val="00CD6A68"/>
    <w:rsid w:val="00CE108D"/>
    <w:rsid w:val="00CE376F"/>
    <w:rsid w:val="00CE4A1E"/>
    <w:rsid w:val="00CE61DA"/>
    <w:rsid w:val="00CE6228"/>
    <w:rsid w:val="00CE625C"/>
    <w:rsid w:val="00CE63CC"/>
    <w:rsid w:val="00CF2577"/>
    <w:rsid w:val="00CF520E"/>
    <w:rsid w:val="00CF5A9A"/>
    <w:rsid w:val="00CF735E"/>
    <w:rsid w:val="00D00DF5"/>
    <w:rsid w:val="00D00EFC"/>
    <w:rsid w:val="00D03731"/>
    <w:rsid w:val="00D04E88"/>
    <w:rsid w:val="00D0662A"/>
    <w:rsid w:val="00D07D69"/>
    <w:rsid w:val="00D07E75"/>
    <w:rsid w:val="00D11133"/>
    <w:rsid w:val="00D12E61"/>
    <w:rsid w:val="00D14678"/>
    <w:rsid w:val="00D14AFB"/>
    <w:rsid w:val="00D15A49"/>
    <w:rsid w:val="00D164E6"/>
    <w:rsid w:val="00D17FA3"/>
    <w:rsid w:val="00D2184F"/>
    <w:rsid w:val="00D24759"/>
    <w:rsid w:val="00D2549C"/>
    <w:rsid w:val="00D25937"/>
    <w:rsid w:val="00D25F62"/>
    <w:rsid w:val="00D268DD"/>
    <w:rsid w:val="00D2706D"/>
    <w:rsid w:val="00D301D0"/>
    <w:rsid w:val="00D32348"/>
    <w:rsid w:val="00D34FB2"/>
    <w:rsid w:val="00D36B07"/>
    <w:rsid w:val="00D37EB2"/>
    <w:rsid w:val="00D4096B"/>
    <w:rsid w:val="00D40DBE"/>
    <w:rsid w:val="00D433DB"/>
    <w:rsid w:val="00D44121"/>
    <w:rsid w:val="00D45AA8"/>
    <w:rsid w:val="00D4607E"/>
    <w:rsid w:val="00D46105"/>
    <w:rsid w:val="00D465BD"/>
    <w:rsid w:val="00D47450"/>
    <w:rsid w:val="00D5029F"/>
    <w:rsid w:val="00D5045B"/>
    <w:rsid w:val="00D511F4"/>
    <w:rsid w:val="00D51422"/>
    <w:rsid w:val="00D521DD"/>
    <w:rsid w:val="00D52865"/>
    <w:rsid w:val="00D604B6"/>
    <w:rsid w:val="00D615F7"/>
    <w:rsid w:val="00D6242B"/>
    <w:rsid w:val="00D63BA0"/>
    <w:rsid w:val="00D63BE6"/>
    <w:rsid w:val="00D66031"/>
    <w:rsid w:val="00D71108"/>
    <w:rsid w:val="00D72FF6"/>
    <w:rsid w:val="00D74560"/>
    <w:rsid w:val="00D766D0"/>
    <w:rsid w:val="00D77C1B"/>
    <w:rsid w:val="00D82181"/>
    <w:rsid w:val="00D82455"/>
    <w:rsid w:val="00D85F0B"/>
    <w:rsid w:val="00D8775F"/>
    <w:rsid w:val="00D87EE9"/>
    <w:rsid w:val="00D91C08"/>
    <w:rsid w:val="00D92DA8"/>
    <w:rsid w:val="00D95987"/>
    <w:rsid w:val="00D95E2E"/>
    <w:rsid w:val="00D975DE"/>
    <w:rsid w:val="00DA1A07"/>
    <w:rsid w:val="00DA4E96"/>
    <w:rsid w:val="00DA5559"/>
    <w:rsid w:val="00DA599C"/>
    <w:rsid w:val="00DB1740"/>
    <w:rsid w:val="00DB1AF6"/>
    <w:rsid w:val="00DB2791"/>
    <w:rsid w:val="00DB57C2"/>
    <w:rsid w:val="00DB624F"/>
    <w:rsid w:val="00DB6AC5"/>
    <w:rsid w:val="00DB7C16"/>
    <w:rsid w:val="00DC0CC7"/>
    <w:rsid w:val="00DC145F"/>
    <w:rsid w:val="00DC4891"/>
    <w:rsid w:val="00DC64A9"/>
    <w:rsid w:val="00DD1D8E"/>
    <w:rsid w:val="00DD205E"/>
    <w:rsid w:val="00DD2A3A"/>
    <w:rsid w:val="00DD39B0"/>
    <w:rsid w:val="00DD43E8"/>
    <w:rsid w:val="00DD6324"/>
    <w:rsid w:val="00DD778E"/>
    <w:rsid w:val="00DE141C"/>
    <w:rsid w:val="00DE31B3"/>
    <w:rsid w:val="00DE40B1"/>
    <w:rsid w:val="00DE64AA"/>
    <w:rsid w:val="00DE7401"/>
    <w:rsid w:val="00DE76B7"/>
    <w:rsid w:val="00DE7BED"/>
    <w:rsid w:val="00DF021C"/>
    <w:rsid w:val="00DF09BE"/>
    <w:rsid w:val="00DF0AA3"/>
    <w:rsid w:val="00DF0D1D"/>
    <w:rsid w:val="00DF21B6"/>
    <w:rsid w:val="00DF33F2"/>
    <w:rsid w:val="00DF4DDD"/>
    <w:rsid w:val="00DF5071"/>
    <w:rsid w:val="00DF5508"/>
    <w:rsid w:val="00DF562E"/>
    <w:rsid w:val="00DF5BCA"/>
    <w:rsid w:val="00DF6513"/>
    <w:rsid w:val="00DF6C37"/>
    <w:rsid w:val="00DF7BAE"/>
    <w:rsid w:val="00E00B1D"/>
    <w:rsid w:val="00E01AB3"/>
    <w:rsid w:val="00E037A5"/>
    <w:rsid w:val="00E041D1"/>
    <w:rsid w:val="00E04DCB"/>
    <w:rsid w:val="00E0606C"/>
    <w:rsid w:val="00E129F8"/>
    <w:rsid w:val="00E15453"/>
    <w:rsid w:val="00E15C58"/>
    <w:rsid w:val="00E1610A"/>
    <w:rsid w:val="00E2117F"/>
    <w:rsid w:val="00E23A7B"/>
    <w:rsid w:val="00E27F62"/>
    <w:rsid w:val="00E306E7"/>
    <w:rsid w:val="00E328EE"/>
    <w:rsid w:val="00E34B15"/>
    <w:rsid w:val="00E35556"/>
    <w:rsid w:val="00E35B45"/>
    <w:rsid w:val="00E35CD8"/>
    <w:rsid w:val="00E36B22"/>
    <w:rsid w:val="00E37C33"/>
    <w:rsid w:val="00E44C00"/>
    <w:rsid w:val="00E44D40"/>
    <w:rsid w:val="00E44DDB"/>
    <w:rsid w:val="00E45B77"/>
    <w:rsid w:val="00E46990"/>
    <w:rsid w:val="00E474B3"/>
    <w:rsid w:val="00E4767F"/>
    <w:rsid w:val="00E50FE3"/>
    <w:rsid w:val="00E523DE"/>
    <w:rsid w:val="00E53A5F"/>
    <w:rsid w:val="00E56FA3"/>
    <w:rsid w:val="00E574BB"/>
    <w:rsid w:val="00E611C9"/>
    <w:rsid w:val="00E64969"/>
    <w:rsid w:val="00E669E7"/>
    <w:rsid w:val="00E66E53"/>
    <w:rsid w:val="00E72458"/>
    <w:rsid w:val="00E725E4"/>
    <w:rsid w:val="00E72D28"/>
    <w:rsid w:val="00E74A05"/>
    <w:rsid w:val="00E74E8A"/>
    <w:rsid w:val="00E7509D"/>
    <w:rsid w:val="00E779EB"/>
    <w:rsid w:val="00E8088E"/>
    <w:rsid w:val="00E80E5A"/>
    <w:rsid w:val="00E81D9C"/>
    <w:rsid w:val="00E86D2D"/>
    <w:rsid w:val="00E874CC"/>
    <w:rsid w:val="00E910CB"/>
    <w:rsid w:val="00E9234F"/>
    <w:rsid w:val="00E93893"/>
    <w:rsid w:val="00E968F1"/>
    <w:rsid w:val="00EA2D32"/>
    <w:rsid w:val="00EA3378"/>
    <w:rsid w:val="00EA527E"/>
    <w:rsid w:val="00EA6DD0"/>
    <w:rsid w:val="00EA77B8"/>
    <w:rsid w:val="00EB1FEE"/>
    <w:rsid w:val="00EB204D"/>
    <w:rsid w:val="00EB416B"/>
    <w:rsid w:val="00EB4EF8"/>
    <w:rsid w:val="00EB71D6"/>
    <w:rsid w:val="00EB7616"/>
    <w:rsid w:val="00EB77EB"/>
    <w:rsid w:val="00EC10F2"/>
    <w:rsid w:val="00EC26B2"/>
    <w:rsid w:val="00EC2E93"/>
    <w:rsid w:val="00EC3049"/>
    <w:rsid w:val="00EC4218"/>
    <w:rsid w:val="00EC465A"/>
    <w:rsid w:val="00EC46F7"/>
    <w:rsid w:val="00ED02A4"/>
    <w:rsid w:val="00ED0E6E"/>
    <w:rsid w:val="00ED1B45"/>
    <w:rsid w:val="00ED58D9"/>
    <w:rsid w:val="00ED5D1D"/>
    <w:rsid w:val="00ED5FED"/>
    <w:rsid w:val="00ED6364"/>
    <w:rsid w:val="00ED6E1E"/>
    <w:rsid w:val="00ED7312"/>
    <w:rsid w:val="00EE1D1F"/>
    <w:rsid w:val="00EE6F22"/>
    <w:rsid w:val="00EE7793"/>
    <w:rsid w:val="00EF0402"/>
    <w:rsid w:val="00EF0D3E"/>
    <w:rsid w:val="00EF1CEF"/>
    <w:rsid w:val="00EF35D5"/>
    <w:rsid w:val="00EF469D"/>
    <w:rsid w:val="00EF5009"/>
    <w:rsid w:val="00EF682B"/>
    <w:rsid w:val="00F00214"/>
    <w:rsid w:val="00F047DB"/>
    <w:rsid w:val="00F04C33"/>
    <w:rsid w:val="00F0739E"/>
    <w:rsid w:val="00F07CDA"/>
    <w:rsid w:val="00F10961"/>
    <w:rsid w:val="00F11F7D"/>
    <w:rsid w:val="00F13CD3"/>
    <w:rsid w:val="00F177F2"/>
    <w:rsid w:val="00F17FD1"/>
    <w:rsid w:val="00F20CEC"/>
    <w:rsid w:val="00F25162"/>
    <w:rsid w:val="00F263D2"/>
    <w:rsid w:val="00F26BAF"/>
    <w:rsid w:val="00F27F0D"/>
    <w:rsid w:val="00F305F8"/>
    <w:rsid w:val="00F308E3"/>
    <w:rsid w:val="00F32B0D"/>
    <w:rsid w:val="00F3482B"/>
    <w:rsid w:val="00F352EA"/>
    <w:rsid w:val="00F3604E"/>
    <w:rsid w:val="00F41F4C"/>
    <w:rsid w:val="00F42F87"/>
    <w:rsid w:val="00F456EB"/>
    <w:rsid w:val="00F50705"/>
    <w:rsid w:val="00F51708"/>
    <w:rsid w:val="00F53106"/>
    <w:rsid w:val="00F53F05"/>
    <w:rsid w:val="00F571C6"/>
    <w:rsid w:val="00F6026A"/>
    <w:rsid w:val="00F61149"/>
    <w:rsid w:val="00F62A99"/>
    <w:rsid w:val="00F6323A"/>
    <w:rsid w:val="00F64234"/>
    <w:rsid w:val="00F643EE"/>
    <w:rsid w:val="00F64DE9"/>
    <w:rsid w:val="00F65F8A"/>
    <w:rsid w:val="00F779B8"/>
    <w:rsid w:val="00F77ADC"/>
    <w:rsid w:val="00F80149"/>
    <w:rsid w:val="00F81757"/>
    <w:rsid w:val="00F81BF5"/>
    <w:rsid w:val="00F84251"/>
    <w:rsid w:val="00F86B90"/>
    <w:rsid w:val="00F87076"/>
    <w:rsid w:val="00F87F2D"/>
    <w:rsid w:val="00F94EE7"/>
    <w:rsid w:val="00FA0384"/>
    <w:rsid w:val="00FA1C38"/>
    <w:rsid w:val="00FA294C"/>
    <w:rsid w:val="00FA3F91"/>
    <w:rsid w:val="00FA50FF"/>
    <w:rsid w:val="00FA61AA"/>
    <w:rsid w:val="00FA6B10"/>
    <w:rsid w:val="00FA70A3"/>
    <w:rsid w:val="00FB0C83"/>
    <w:rsid w:val="00FB1D51"/>
    <w:rsid w:val="00FB252C"/>
    <w:rsid w:val="00FB7FBF"/>
    <w:rsid w:val="00FC3D3A"/>
    <w:rsid w:val="00FC3FAF"/>
    <w:rsid w:val="00FC410F"/>
    <w:rsid w:val="00FC6183"/>
    <w:rsid w:val="00FC62D7"/>
    <w:rsid w:val="00FC779C"/>
    <w:rsid w:val="00FC7F7B"/>
    <w:rsid w:val="00FD3EEA"/>
    <w:rsid w:val="00FD4019"/>
    <w:rsid w:val="00FD417B"/>
    <w:rsid w:val="00FD44F2"/>
    <w:rsid w:val="00FE3635"/>
    <w:rsid w:val="00FE36C0"/>
    <w:rsid w:val="00FE4770"/>
    <w:rsid w:val="00FE48A2"/>
    <w:rsid w:val="00FE4963"/>
    <w:rsid w:val="00FE49B3"/>
    <w:rsid w:val="00FE513E"/>
    <w:rsid w:val="00FE5EF2"/>
    <w:rsid w:val="00FE7016"/>
    <w:rsid w:val="00FE720F"/>
    <w:rsid w:val="00FF1DAA"/>
    <w:rsid w:val="00FF512F"/>
    <w:rsid w:val="00FF5394"/>
    <w:rsid w:val="00FF595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0AE1"/>
  <w15:chartTrackingRefBased/>
  <w15:docId w15:val="{7ED443B6-C56C-48BD-B450-89FA64E7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7FBF"/>
    <w:pPr>
      <w:spacing w:after="0" w:line="240" w:lineRule="auto"/>
    </w:pPr>
    <w:rPr>
      <w:rFonts w:ascii="Arial" w:eastAsia="Times New Roman" w:hAnsi="Arial" w:cs="Times New Roman"/>
      <w:kern w:val="0"/>
      <w:sz w:val="20"/>
      <w:szCs w:val="24"/>
      <w:lang w:val="en-US"/>
      <w14:ligatures w14:val="none"/>
    </w:rPr>
  </w:style>
  <w:style w:type="paragraph" w:styleId="berschrift1">
    <w:name w:val="heading 1"/>
    <w:basedOn w:val="Standard"/>
    <w:next w:val="Standard"/>
    <w:link w:val="berschrift1Zchn"/>
    <w:uiPriority w:val="9"/>
    <w:qFormat/>
    <w:rsid w:val="00E476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C60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85C2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KopfzeileZchn">
    <w:name w:val="Kopfzeile Zchn"/>
    <w:basedOn w:val="Absatz-Standardschriftart"/>
    <w:link w:val="Kopfzeile"/>
    <w:uiPriority w:val="99"/>
    <w:rsid w:val="002A6BA3"/>
    <w:rPr>
      <w:kern w:val="0"/>
      <w:sz w:val="24"/>
      <w:szCs w:val="24"/>
      <w:lang w:val="en-US"/>
      <w14:ligatures w14:val="none"/>
    </w:rPr>
  </w:style>
  <w:style w:type="paragraph" w:styleId="Fuzeile">
    <w:name w:val="footer"/>
    <w:basedOn w:val="Standard"/>
    <w:link w:val="Fu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FuzeileZchn">
    <w:name w:val="Fußzeile Zchn"/>
    <w:basedOn w:val="Absatz-Standardschriftart"/>
    <w:link w:val="Fuzeile"/>
    <w:uiPriority w:val="99"/>
    <w:rsid w:val="002A6BA3"/>
    <w:rPr>
      <w:kern w:val="0"/>
      <w:sz w:val="24"/>
      <w:szCs w:val="24"/>
      <w:lang w:val="en-US"/>
      <w14:ligatures w14:val="none"/>
    </w:rPr>
  </w:style>
  <w:style w:type="character" w:styleId="Hyperlink">
    <w:name w:val="Hyperlink"/>
    <w:basedOn w:val="Absatz-Standardschriftart"/>
    <w:uiPriority w:val="99"/>
    <w:unhideWhenUsed/>
    <w:rsid w:val="002A6BA3"/>
    <w:rPr>
      <w:color w:val="0563C1" w:themeColor="hyperlink"/>
      <w:u w:val="single"/>
    </w:rPr>
  </w:style>
  <w:style w:type="character" w:styleId="Fett">
    <w:name w:val="Strong"/>
    <w:basedOn w:val="Absatz-Standardschriftart"/>
    <w:uiPriority w:val="22"/>
    <w:qFormat/>
    <w:rsid w:val="002A6BA3"/>
    <w:rPr>
      <w:b/>
      <w:bCs/>
    </w:rPr>
  </w:style>
  <w:style w:type="character" w:styleId="NichtaufgelsteErwhnung">
    <w:name w:val="Unresolved Mention"/>
    <w:basedOn w:val="Absatz-Standardschriftart"/>
    <w:uiPriority w:val="99"/>
    <w:semiHidden/>
    <w:unhideWhenUsed/>
    <w:rsid w:val="004065FC"/>
    <w:rPr>
      <w:color w:val="605E5C"/>
      <w:shd w:val="clear" w:color="auto" w:fill="E1DFDD"/>
    </w:rPr>
  </w:style>
  <w:style w:type="paragraph" w:styleId="StandardWeb">
    <w:name w:val="Normal (Web)"/>
    <w:basedOn w:val="Standard"/>
    <w:uiPriority w:val="99"/>
    <w:unhideWhenUsed/>
    <w:rsid w:val="00CB6DA3"/>
    <w:pPr>
      <w:spacing w:before="100" w:beforeAutospacing="1" w:after="100" w:afterAutospacing="1"/>
    </w:pPr>
    <w:rPr>
      <w:rFonts w:ascii="Times New Roman" w:hAnsi="Times New Roman"/>
      <w:sz w:val="24"/>
      <w:lang w:val="en-GB"/>
    </w:rPr>
  </w:style>
  <w:style w:type="character" w:styleId="BesuchterLink">
    <w:name w:val="FollowedHyperlink"/>
    <w:basedOn w:val="Absatz-Standardschriftart"/>
    <w:uiPriority w:val="99"/>
    <w:semiHidden/>
    <w:unhideWhenUsed/>
    <w:rsid w:val="00C62DC2"/>
    <w:rPr>
      <w:color w:val="954F72" w:themeColor="followedHyperlink"/>
      <w:u w:val="single"/>
    </w:rPr>
  </w:style>
  <w:style w:type="character" w:customStyle="1" w:styleId="berschrift2Zchn">
    <w:name w:val="Überschrift 2 Zchn"/>
    <w:basedOn w:val="Absatz-Standardschriftart"/>
    <w:link w:val="berschrift2"/>
    <w:uiPriority w:val="9"/>
    <w:semiHidden/>
    <w:rsid w:val="00BC6010"/>
    <w:rPr>
      <w:rFonts w:asciiTheme="majorHAnsi" w:eastAsiaTheme="majorEastAsia" w:hAnsiTheme="majorHAnsi" w:cstheme="majorBidi"/>
      <w:color w:val="2F5496" w:themeColor="accent1" w:themeShade="BF"/>
      <w:kern w:val="0"/>
      <w:sz w:val="26"/>
      <w:szCs w:val="26"/>
      <w:lang w:val="en-US"/>
      <w14:ligatures w14:val="none"/>
    </w:rPr>
  </w:style>
  <w:style w:type="paragraph" w:styleId="Listenabsatz">
    <w:name w:val="List Paragraph"/>
    <w:basedOn w:val="Standard"/>
    <w:uiPriority w:val="34"/>
    <w:qFormat/>
    <w:rsid w:val="00184C8E"/>
    <w:pPr>
      <w:ind w:left="720"/>
      <w:contextualSpacing/>
    </w:pPr>
  </w:style>
  <w:style w:type="character" w:customStyle="1" w:styleId="berschrift1Zchn">
    <w:name w:val="Überschrift 1 Zchn"/>
    <w:basedOn w:val="Absatz-Standardschriftart"/>
    <w:link w:val="berschrift1"/>
    <w:uiPriority w:val="9"/>
    <w:rsid w:val="00E4767F"/>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berschrift3Zchn">
    <w:name w:val="Überschrift 3 Zchn"/>
    <w:basedOn w:val="Absatz-Standardschriftart"/>
    <w:link w:val="berschrift3"/>
    <w:uiPriority w:val="9"/>
    <w:semiHidden/>
    <w:rsid w:val="00285C22"/>
    <w:rPr>
      <w:rFonts w:asciiTheme="majorHAnsi" w:eastAsiaTheme="majorEastAsia" w:hAnsiTheme="majorHAnsi" w:cstheme="majorBidi"/>
      <w:color w:val="1F3763" w:themeColor="accent1" w:themeShade="7F"/>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3826">
      <w:bodyDiv w:val="1"/>
      <w:marLeft w:val="0"/>
      <w:marRight w:val="0"/>
      <w:marTop w:val="0"/>
      <w:marBottom w:val="0"/>
      <w:divBdr>
        <w:top w:val="none" w:sz="0" w:space="0" w:color="auto"/>
        <w:left w:val="none" w:sz="0" w:space="0" w:color="auto"/>
        <w:bottom w:val="none" w:sz="0" w:space="0" w:color="auto"/>
        <w:right w:val="none" w:sz="0" w:space="0" w:color="auto"/>
      </w:divBdr>
    </w:div>
    <w:div w:id="276718787">
      <w:bodyDiv w:val="1"/>
      <w:marLeft w:val="0"/>
      <w:marRight w:val="0"/>
      <w:marTop w:val="0"/>
      <w:marBottom w:val="0"/>
      <w:divBdr>
        <w:top w:val="none" w:sz="0" w:space="0" w:color="auto"/>
        <w:left w:val="none" w:sz="0" w:space="0" w:color="auto"/>
        <w:bottom w:val="none" w:sz="0" w:space="0" w:color="auto"/>
        <w:right w:val="none" w:sz="0" w:space="0" w:color="auto"/>
      </w:divBdr>
    </w:div>
    <w:div w:id="373313944">
      <w:bodyDiv w:val="1"/>
      <w:marLeft w:val="0"/>
      <w:marRight w:val="0"/>
      <w:marTop w:val="0"/>
      <w:marBottom w:val="0"/>
      <w:divBdr>
        <w:top w:val="none" w:sz="0" w:space="0" w:color="auto"/>
        <w:left w:val="none" w:sz="0" w:space="0" w:color="auto"/>
        <w:bottom w:val="none" w:sz="0" w:space="0" w:color="auto"/>
        <w:right w:val="none" w:sz="0" w:space="0" w:color="auto"/>
      </w:divBdr>
    </w:div>
    <w:div w:id="520701379">
      <w:bodyDiv w:val="1"/>
      <w:marLeft w:val="0"/>
      <w:marRight w:val="0"/>
      <w:marTop w:val="0"/>
      <w:marBottom w:val="0"/>
      <w:divBdr>
        <w:top w:val="none" w:sz="0" w:space="0" w:color="auto"/>
        <w:left w:val="none" w:sz="0" w:space="0" w:color="auto"/>
        <w:bottom w:val="none" w:sz="0" w:space="0" w:color="auto"/>
        <w:right w:val="none" w:sz="0" w:space="0" w:color="auto"/>
      </w:divBdr>
    </w:div>
    <w:div w:id="948438009">
      <w:bodyDiv w:val="1"/>
      <w:marLeft w:val="0"/>
      <w:marRight w:val="0"/>
      <w:marTop w:val="0"/>
      <w:marBottom w:val="0"/>
      <w:divBdr>
        <w:top w:val="none" w:sz="0" w:space="0" w:color="auto"/>
        <w:left w:val="none" w:sz="0" w:space="0" w:color="auto"/>
        <w:bottom w:val="none" w:sz="0" w:space="0" w:color="auto"/>
        <w:right w:val="none" w:sz="0" w:space="0" w:color="auto"/>
      </w:divBdr>
    </w:div>
    <w:div w:id="1415277483">
      <w:bodyDiv w:val="1"/>
      <w:marLeft w:val="0"/>
      <w:marRight w:val="0"/>
      <w:marTop w:val="0"/>
      <w:marBottom w:val="0"/>
      <w:divBdr>
        <w:top w:val="none" w:sz="0" w:space="0" w:color="auto"/>
        <w:left w:val="none" w:sz="0" w:space="0" w:color="auto"/>
        <w:bottom w:val="none" w:sz="0" w:space="0" w:color="auto"/>
        <w:right w:val="none" w:sz="0" w:space="0" w:color="auto"/>
      </w:divBdr>
    </w:div>
    <w:div w:id="1454209604">
      <w:bodyDiv w:val="1"/>
      <w:marLeft w:val="0"/>
      <w:marRight w:val="0"/>
      <w:marTop w:val="0"/>
      <w:marBottom w:val="0"/>
      <w:divBdr>
        <w:top w:val="none" w:sz="0" w:space="0" w:color="auto"/>
        <w:left w:val="none" w:sz="0" w:space="0" w:color="auto"/>
        <w:bottom w:val="none" w:sz="0" w:space="0" w:color="auto"/>
        <w:right w:val="none" w:sz="0" w:space="0" w:color="auto"/>
      </w:divBdr>
    </w:div>
    <w:div w:id="170513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risworld.com/de-de/about-us/industry-recognition?utm_source=pr&amp;utm_medium=pressrelease&amp;utm_campaign=brand" TargetMode="External"/><Relationship Id="rId13" Type="http://schemas.openxmlformats.org/officeDocument/2006/relationships/hyperlink" Target="http://www.publictouch.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touch.de/pt-news/kodak-n2000-serie-die-neuen-netzwerkfaehigen-scanner-von-kodak-alaris/" TargetMode="External"/><Relationship Id="rId12" Type="http://schemas.openxmlformats.org/officeDocument/2006/relationships/hyperlink" Target="https://x.com/AlarisWorl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alarisworl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linkedin.com/company/3497537" TargetMode="External"/><Relationship Id="rId4" Type="http://schemas.openxmlformats.org/officeDocument/2006/relationships/webSettings" Target="webSettings.xml"/><Relationship Id="rId9" Type="http://schemas.openxmlformats.org/officeDocument/2006/relationships/hyperlink" Target="https://www.kodakalaris.com/de/?utm_source=pr&amp;utm_medium=pressrelease&amp;utm_campaign=boilerplate" TargetMode="External"/><Relationship Id="rId14" Type="http://schemas.openxmlformats.org/officeDocument/2006/relationships/hyperlink" Target="http://www.publictouc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6150</Characters>
  <Application>Microsoft Office Word</Application>
  <DocSecurity>0</DocSecurity>
  <Lines>107</Lines>
  <Paragraphs>33</Paragraphs>
  <ScaleCrop>false</ScaleCrop>
  <Company/>
  <LinksUpToDate>false</LinksUpToDate>
  <CharactersWithSpaces>6962</CharactersWithSpaces>
  <SharedDoc>false</SharedDoc>
  <HLinks>
    <vt:vector size="72" baseType="variant">
      <vt:variant>
        <vt:i4>7471213</vt:i4>
      </vt:variant>
      <vt:variant>
        <vt:i4>33</vt:i4>
      </vt:variant>
      <vt:variant>
        <vt:i4>0</vt:i4>
      </vt:variant>
      <vt:variant>
        <vt:i4>5</vt:i4>
      </vt:variant>
      <vt:variant>
        <vt:lpwstr>http://www.publictouch.de/</vt:lpwstr>
      </vt:variant>
      <vt:variant>
        <vt:lpwstr/>
      </vt:variant>
      <vt:variant>
        <vt:i4>7798841</vt:i4>
      </vt:variant>
      <vt:variant>
        <vt:i4>30</vt:i4>
      </vt:variant>
      <vt:variant>
        <vt:i4>0</vt:i4>
      </vt:variant>
      <vt:variant>
        <vt:i4>5</vt:i4>
      </vt:variant>
      <vt:variant>
        <vt:lpwstr>https://twitter.com/AlarisWorld</vt:lpwstr>
      </vt:variant>
      <vt:variant>
        <vt:lpwstr/>
      </vt:variant>
      <vt:variant>
        <vt:i4>1966173</vt:i4>
      </vt:variant>
      <vt:variant>
        <vt:i4>27</vt:i4>
      </vt:variant>
      <vt:variant>
        <vt:i4>0</vt:i4>
      </vt:variant>
      <vt:variant>
        <vt:i4>5</vt:i4>
      </vt:variant>
      <vt:variant>
        <vt:lpwstr>https://www.youtube.com/c/alarisworld</vt:lpwstr>
      </vt:variant>
      <vt:variant>
        <vt:lpwstr/>
      </vt:variant>
      <vt:variant>
        <vt:i4>196695</vt:i4>
      </vt:variant>
      <vt:variant>
        <vt:i4>24</vt:i4>
      </vt:variant>
      <vt:variant>
        <vt:i4>0</vt:i4>
      </vt:variant>
      <vt:variant>
        <vt:i4>5</vt:i4>
      </vt:variant>
      <vt:variant>
        <vt:lpwstr>https://www.linkedin.com/showcase/alarisworld</vt:lpwstr>
      </vt:variant>
      <vt:variant>
        <vt:lpwstr/>
      </vt:variant>
      <vt:variant>
        <vt:i4>8126535</vt:i4>
      </vt:variant>
      <vt:variant>
        <vt:i4>21</vt:i4>
      </vt:variant>
      <vt:variant>
        <vt:i4>0</vt:i4>
      </vt:variant>
      <vt:variant>
        <vt:i4>5</vt:i4>
      </vt:variant>
      <vt:variant>
        <vt:lpwstr>https://www.alarisworld.com/?utm_source=pr&amp;utm_medium=pressrelease&amp;utm_campaign=boilerplate</vt:lpwstr>
      </vt:variant>
      <vt:variant>
        <vt:lpwstr/>
      </vt:variant>
      <vt:variant>
        <vt:i4>6815749</vt:i4>
      </vt:variant>
      <vt:variant>
        <vt:i4>18</vt:i4>
      </vt:variant>
      <vt:variant>
        <vt:i4>0</vt:i4>
      </vt:variant>
      <vt:variant>
        <vt:i4>5</vt:i4>
      </vt:variant>
      <vt:variant>
        <vt:lpwstr>https://www.alarisworld.com/de-de/about-us/industry-recognition?utm_source=pr&amp;utm_medium=pressrelease&amp;utm_campaign=brand</vt:lpwstr>
      </vt:variant>
      <vt:variant>
        <vt:lpwstr/>
      </vt:variant>
      <vt:variant>
        <vt:i4>4784146</vt:i4>
      </vt:variant>
      <vt:variant>
        <vt:i4>15</vt:i4>
      </vt:variant>
      <vt:variant>
        <vt:i4>0</vt:i4>
      </vt:variant>
      <vt:variant>
        <vt:i4>5</vt:i4>
      </vt:variant>
      <vt:variant>
        <vt:lpwstr>https://publictouch.de/pt-news/kodak-alaris-stellt-intelligent-document-processing-software-der-naechsten-generation-vor/</vt:lpwstr>
      </vt:variant>
      <vt:variant>
        <vt:lpwstr/>
      </vt:variant>
      <vt:variant>
        <vt:i4>8126535</vt:i4>
      </vt:variant>
      <vt:variant>
        <vt:i4>12</vt:i4>
      </vt:variant>
      <vt:variant>
        <vt:i4>0</vt:i4>
      </vt:variant>
      <vt:variant>
        <vt:i4>5</vt:i4>
      </vt:variant>
      <vt:variant>
        <vt:lpwstr>https://www.alarisworld.com/?utm_source=pr&amp;utm_medium=pressrelease&amp;utm_campaign=boilerplate</vt:lpwstr>
      </vt:variant>
      <vt:variant>
        <vt:lpwstr/>
      </vt:variant>
      <vt:variant>
        <vt:i4>2490444</vt:i4>
      </vt:variant>
      <vt:variant>
        <vt:i4>9</vt:i4>
      </vt:variant>
      <vt:variant>
        <vt:i4>0</vt:i4>
      </vt:variant>
      <vt:variant>
        <vt:i4>5</vt:i4>
      </vt:variant>
      <vt:variant>
        <vt:lpwstr>https://www.alarisworld.com/en-us/about-us/newsroom/2023/kodak-alaris-named-a-major-player-in-idp-by-the-idc-marketscape?utm_source=pr&amp;utm_medium=pressrelease&amp;utm_campaign=IDP</vt:lpwstr>
      </vt:variant>
      <vt:variant>
        <vt:lpwstr/>
      </vt:variant>
      <vt:variant>
        <vt:i4>1572924</vt:i4>
      </vt:variant>
      <vt:variant>
        <vt:i4>6</vt:i4>
      </vt:variant>
      <vt:variant>
        <vt:i4>0</vt:i4>
      </vt:variant>
      <vt:variant>
        <vt:i4>5</vt:i4>
      </vt:variant>
      <vt:variant>
        <vt:lpwstr>https://www.kodakalaris.com/pressroom/newsroom/2023/kodak-alaris-wins-multiple-awards-from-keypoint-in?utm_source=pr&amp;utm_medium=pressrelease&amp;utm_campaign=IDP</vt:lpwstr>
      </vt:variant>
      <vt:variant>
        <vt:lpwstr/>
      </vt:variant>
      <vt:variant>
        <vt:i4>7929879</vt:i4>
      </vt:variant>
      <vt:variant>
        <vt:i4>3</vt:i4>
      </vt:variant>
      <vt:variant>
        <vt:i4>0</vt:i4>
      </vt:variant>
      <vt:variant>
        <vt:i4>5</vt:i4>
      </vt:variant>
      <vt:variant>
        <vt:lpwstr>https://www.alarisworld.com/landing-page/infuse-smart-connected-scanning?utm_source=pr&amp;utm_medium=pressrelease&amp;utm_campaign=IDP</vt:lpwstr>
      </vt:variant>
      <vt:variant>
        <vt:lpwstr/>
      </vt:variant>
      <vt:variant>
        <vt:i4>1048630</vt:i4>
      </vt:variant>
      <vt:variant>
        <vt:i4>0</vt:i4>
      </vt:variant>
      <vt:variant>
        <vt:i4>0</vt:i4>
      </vt:variant>
      <vt:variant>
        <vt:i4>5</vt:i4>
      </vt:variant>
      <vt:variant>
        <vt:lpwstr>https://www.alarisworld.com/solutions/software/intelligent-document-processing?utm_source=pr&amp;utm_medium=pressrelease&amp;utm_campaign=IDP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Back</dc:creator>
  <cp:keywords/>
  <dc:description/>
  <cp:lastModifiedBy>Sigi Riedelbauch</cp:lastModifiedBy>
  <cp:revision>87</cp:revision>
  <cp:lastPrinted>2026-09-15T09:26:00Z</cp:lastPrinted>
  <dcterms:created xsi:type="dcterms:W3CDTF">2026-08-17T12:20:00Z</dcterms:created>
  <dcterms:modified xsi:type="dcterms:W3CDTF">2026-09-15T09:26:00Z</dcterms:modified>
</cp:coreProperties>
</file>